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86" w:rsidRDefault="001842DC">
      <w:pPr>
        <w:pStyle w:val="2"/>
        <w:shd w:val="clear" w:color="auto" w:fill="auto"/>
        <w:spacing w:after="0" w:line="260" w:lineRule="exact"/>
        <w:ind w:right="20"/>
      </w:pPr>
      <w:r>
        <w:t>Утверждена</w:t>
      </w:r>
    </w:p>
    <w:p w:rsidR="000F2286" w:rsidRDefault="001842DC">
      <w:pPr>
        <w:pStyle w:val="2"/>
        <w:shd w:val="clear" w:color="auto" w:fill="auto"/>
        <w:spacing w:after="244" w:line="322" w:lineRule="exact"/>
        <w:ind w:left="5480" w:right="20"/>
      </w:pPr>
      <w:r>
        <w:t xml:space="preserve">постановлением администрации Верх-Тулинского сельсовета Новосибирского района Новосибирской области от 05.082016 г. </w:t>
      </w:r>
      <w:r>
        <w:rPr>
          <w:rStyle w:val="1"/>
        </w:rPr>
        <w:t>№254</w:t>
      </w:r>
    </w:p>
    <w:p w:rsidR="000F2286" w:rsidRDefault="001842DC">
      <w:pPr>
        <w:pStyle w:val="2"/>
        <w:shd w:val="clear" w:color="auto" w:fill="auto"/>
        <w:spacing w:after="240" w:line="317" w:lineRule="exact"/>
        <w:jc w:val="center"/>
      </w:pPr>
      <w:r>
        <w:t xml:space="preserve">Методика прогнозирования поступлений доходов в бюджет Верх-Тулинского сельсовета Новосибирского района Новосибирской </w:t>
      </w:r>
      <w:r>
        <w:t>области</w:t>
      </w:r>
    </w:p>
    <w:p w:rsidR="000F2286" w:rsidRDefault="001842DC">
      <w:pPr>
        <w:pStyle w:val="2"/>
        <w:shd w:val="clear" w:color="auto" w:fill="auto"/>
        <w:spacing w:after="0" w:line="317" w:lineRule="exact"/>
        <w:jc w:val="center"/>
      </w:pPr>
      <w:r>
        <w:t>1 .Основные положения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1.1 Методика прогнозирования поступлений доходов в бюджет Вер</w:t>
      </w:r>
      <w:proofErr w:type="gramStart"/>
      <w:r>
        <w:t>х-</w:t>
      </w:r>
      <w:proofErr w:type="gramEnd"/>
      <w:r>
        <w:t xml:space="preserve"> </w:t>
      </w:r>
      <w:proofErr w:type="spellStart"/>
      <w:r>
        <w:t>Тулинского</w:t>
      </w:r>
      <w:proofErr w:type="spellEnd"/>
      <w:r>
        <w:t xml:space="preserve"> сельсовета, разрабатывается и утверждается главными администраторами доходов бюджета Верх-Тулинского сельсовета (далее соответственно - доход, главный </w:t>
      </w:r>
      <w:r>
        <w:t>администратор доходов, методика прогнозирования).</w:t>
      </w:r>
    </w:p>
    <w:p w:rsidR="000F2286" w:rsidRDefault="001842DC">
      <w:pPr>
        <w:pStyle w:val="2"/>
        <w:numPr>
          <w:ilvl w:val="0"/>
          <w:numId w:val="1"/>
        </w:numPr>
        <w:shd w:val="clear" w:color="auto" w:fill="auto"/>
        <w:spacing w:after="0" w:line="317" w:lineRule="exact"/>
        <w:ind w:left="20" w:firstLine="540"/>
        <w:jc w:val="both"/>
      </w:pPr>
      <w:r>
        <w:t xml:space="preserve"> Методика прогнозирования по каждому виду доходов содержит: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а) описание всех показателей, используемых для расчета прогнозного объема поступлений с указанием источника данных для соответствующего показателя</w:t>
      </w:r>
      <w:r>
        <w:t>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б) характеристику метода расчета прогнозного объема поступлений. Для каждого вида доходов применяется один или несколько из следующих методов: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прямой расчет, основанный на непосредственном использовании прогнозных значений объемных и стоимостных показате</w:t>
      </w:r>
      <w:r>
        <w:t>лей, уровней ставок и других показателей, определяющих прогнозный объем поступлений прогнозируемого вида доходов;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усреднение - расчет, осуществляемый на основании усреднения годовых объемов доходов не менее чем за 3 года или за весь период поступления соот</w:t>
      </w:r>
      <w:r>
        <w:t>ветствующего вида доходов в случае, если он не превышает 3 года;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экстраполяция - расчет, осуществляемый на основ</w:t>
      </w:r>
      <w:r>
        <w:t>ании имеющихся данных о тенденциях изменений поступлений в прошлых периодах;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firstLine="540"/>
        <w:jc w:val="both"/>
      </w:pPr>
      <w:r>
        <w:t>иной способ, который описывается в методике прогнозирования.</w:t>
      </w:r>
    </w:p>
    <w:p w:rsidR="000F2286" w:rsidRDefault="001842DC">
      <w:pPr>
        <w:pStyle w:val="2"/>
        <w:numPr>
          <w:ilvl w:val="0"/>
          <w:numId w:val="1"/>
        </w:numPr>
        <w:shd w:val="clear" w:color="auto" w:fill="auto"/>
        <w:spacing w:after="0" w:line="317" w:lineRule="exact"/>
        <w:ind w:left="20" w:right="20" w:firstLine="540"/>
        <w:jc w:val="both"/>
      </w:pPr>
      <w:r>
        <w:t xml:space="preserve"> Методика прогнозирования в случае использования метода прямого расчета содержит характеристику уровня собираемости соответствующего вида доходов (при его применимости) с учетом динамики показателя собираемости соответствующего вида доходов в предшествующи</w:t>
      </w:r>
      <w:r>
        <w:t>е периоды и целевого уровня собираемости соответствующего вида доходов (в случае его наличия).</w:t>
      </w:r>
    </w:p>
    <w:p w:rsidR="000F2286" w:rsidRDefault="001842DC">
      <w:pPr>
        <w:pStyle w:val="2"/>
        <w:numPr>
          <w:ilvl w:val="0"/>
          <w:numId w:val="1"/>
        </w:numPr>
        <w:shd w:val="clear" w:color="auto" w:fill="auto"/>
        <w:tabs>
          <w:tab w:val="right" w:pos="9326"/>
          <w:tab w:val="right" w:pos="9315"/>
        </w:tabs>
        <w:spacing w:after="0" w:line="317" w:lineRule="exact"/>
        <w:ind w:left="20" w:firstLine="540"/>
        <w:jc w:val="both"/>
      </w:pPr>
      <w:r>
        <w:t xml:space="preserve"> Методика прогнозирования в</w:t>
      </w:r>
      <w:r>
        <w:tab/>
        <w:t>случаях, когда</w:t>
      </w:r>
      <w:r>
        <w:tab/>
        <w:t>прогноз</w:t>
      </w:r>
    </w:p>
    <w:p w:rsidR="000F2286" w:rsidRDefault="001842DC">
      <w:pPr>
        <w:pStyle w:val="2"/>
        <w:shd w:val="clear" w:color="auto" w:fill="auto"/>
        <w:tabs>
          <w:tab w:val="right" w:pos="8172"/>
          <w:tab w:val="right" w:pos="9326"/>
        </w:tabs>
        <w:spacing w:after="0" w:line="317" w:lineRule="exact"/>
        <w:ind w:left="20" w:right="20"/>
        <w:jc w:val="both"/>
      </w:pPr>
      <w:r>
        <w:t>соответствующего вида доходов предусматривает использование показателей социально-экономического развития, осн</w:t>
      </w:r>
      <w:r>
        <w:t>овывается на показателях базового варианта прогноза социально-экономического развития муниципального образования на среднесрочный период,</w:t>
      </w:r>
      <w:r>
        <w:tab/>
        <w:t>разработанного</w:t>
      </w:r>
      <w:r>
        <w:tab/>
        <w:t>местной администрацией (далее - показатели прогноза социально-экономического развития).</w:t>
      </w:r>
    </w:p>
    <w:p w:rsidR="000F2286" w:rsidRDefault="001842DC">
      <w:pPr>
        <w:pStyle w:val="2"/>
        <w:numPr>
          <w:ilvl w:val="0"/>
          <w:numId w:val="2"/>
        </w:numPr>
        <w:shd w:val="clear" w:color="auto" w:fill="auto"/>
        <w:tabs>
          <w:tab w:val="left" w:pos="5656"/>
        </w:tabs>
        <w:spacing w:after="0" w:line="317" w:lineRule="exact"/>
        <w:ind w:left="3280"/>
        <w:jc w:val="both"/>
      </w:pPr>
      <w:r>
        <w:lastRenderedPageBreak/>
        <w:t>Прогнозирование</w:t>
      </w:r>
      <w:r>
        <w:t xml:space="preserve"> доходов</w:t>
      </w:r>
    </w:p>
    <w:p w:rsidR="000F2286" w:rsidRDefault="001842DC">
      <w:pPr>
        <w:pStyle w:val="2"/>
        <w:numPr>
          <w:ilvl w:val="1"/>
          <w:numId w:val="2"/>
        </w:numPr>
        <w:shd w:val="clear" w:color="auto" w:fill="auto"/>
        <w:tabs>
          <w:tab w:val="left" w:pos="1094"/>
        </w:tabs>
        <w:spacing w:after="0" w:line="317" w:lineRule="exact"/>
        <w:ind w:left="20" w:firstLine="540"/>
        <w:jc w:val="both"/>
      </w:pPr>
      <w:r>
        <w:t>Для расчета прогнозируемого объема доходов:</w:t>
      </w:r>
    </w:p>
    <w:p w:rsidR="000F2286" w:rsidRDefault="001842DC">
      <w:pPr>
        <w:pStyle w:val="2"/>
        <w:shd w:val="clear" w:color="auto" w:fill="auto"/>
        <w:spacing w:after="0" w:line="317" w:lineRule="exact"/>
        <w:ind w:left="540" w:right="4440"/>
        <w:jc w:val="left"/>
      </w:pPr>
      <w:r>
        <w:t>а) в части налоговых доходов: применяется метод прямого расчета;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 xml:space="preserve">налоговая база в прогнозируемом периоде определяется на основании соответствующей отчетности за предыдущие годы с учетом показателей </w:t>
      </w:r>
      <w:r>
        <w:t>прогноза социально-экономического развития и иной информации согласно подпункту «а» пункта 1.2 настоящего документа;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учитывается информация о ставках платежей с указанием соответствующей нормы законодательства Российской Федерации о налогах и сборах или ин</w:t>
      </w:r>
      <w:r>
        <w:t>ых нормативных правовых актов Российской Федерации, субъекта Российской Федерации и представительного органа муниципального образования, а также о предусмотренных ими льготах (изъятиях);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б) в части доходов от предоставления имущества, находящегося в муници</w:t>
      </w:r>
      <w:r>
        <w:t>пальной собственности, в аренду: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firstLine="540"/>
        <w:jc w:val="both"/>
      </w:pPr>
      <w:r>
        <w:t>применяется метод прямого расчета;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алгоритм расчета прогнозных показателей соответствующего вида доходов основывается на данных о размере площади сдаваемых объектов, ставке арендной платы и динамике отдельных показателей пр</w:t>
      </w:r>
      <w:r>
        <w:t>огноза социально-экономического развития;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источником данных о сдаваемой в аренду площади и ставке арендной платы являются договоры, заключенные (планируемые к заключению) с арендаторами;</w:t>
      </w:r>
    </w:p>
    <w:p w:rsidR="000F2286" w:rsidRDefault="001842DC">
      <w:pPr>
        <w:pStyle w:val="2"/>
        <w:shd w:val="clear" w:color="auto" w:fill="auto"/>
        <w:spacing w:after="0" w:line="317" w:lineRule="exact"/>
        <w:ind w:left="540" w:right="3260"/>
        <w:jc w:val="left"/>
      </w:pPr>
      <w:r>
        <w:t>в) в части доходов от оказания платных услуг: применяется метод прямо</w:t>
      </w:r>
      <w:r>
        <w:t>го расчета;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алгоритм расчета прогнозных показателей соответствующего вида доходов определяется исходя из количества планируемых платных услуг и их стоимости, установленной органам местного самоуправления;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определение количества планируемых платных услуг ка</w:t>
      </w:r>
      <w:r>
        <w:t>ждого вида основывается на статистических данных не менее чем за 3 года или за весь период оказания услуги в случае, если он не превышает 3 года;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г) в части доходов, полученных в результате применения мер гражданско-правовой, административной ответственнос</w:t>
      </w:r>
      <w:r>
        <w:t>ти, в том числе штрафов, конфискаций и компенсаций, а также средств, полученных в возмещение вреда, причиненного публично-правовому образованию, и иных сумм принудительного изъятия: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могут быть использованы различные методы, предусмотренные подпунктом "б" п</w:t>
      </w:r>
      <w:r>
        <w:t>ункта 2 настоящего документа;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алгоритм расчета прогнозных показателей поступлений доходов в виде штрафов определяется на основании количества правонарушений по видам и размерам платежа за каждый вид правонарушений;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40"/>
        <w:jc w:val="both"/>
      </w:pPr>
      <w:r>
        <w:t>определение прогнозного количества правон</w:t>
      </w:r>
      <w:r>
        <w:t>арушений каждого вида, основывается на статистических данных не менее чем за 3 года или за весь период соответствующего вида правонарушения в случае, если этот период</w:t>
      </w:r>
    </w:p>
    <w:p w:rsidR="000F2286" w:rsidRDefault="001842DC">
      <w:pPr>
        <w:pStyle w:val="2"/>
        <w:shd w:val="clear" w:color="auto" w:fill="auto"/>
        <w:spacing w:after="0" w:line="317" w:lineRule="exact"/>
        <w:jc w:val="left"/>
      </w:pPr>
      <w:r>
        <w:t>не превышает 3 лет;</w:t>
      </w:r>
    </w:p>
    <w:p w:rsidR="000F2286" w:rsidRDefault="001842DC">
      <w:pPr>
        <w:pStyle w:val="2"/>
        <w:shd w:val="clear" w:color="auto" w:fill="auto"/>
        <w:spacing w:after="0" w:line="317" w:lineRule="exact"/>
        <w:ind w:firstLine="520"/>
        <w:jc w:val="both"/>
      </w:pPr>
      <w:r>
        <w:t xml:space="preserve">размер платежа по каждому виду правонарушений соответствует </w:t>
      </w:r>
      <w:r>
        <w:t>положениям законодательства Российской Федерации, субъекта Российской Федерации, нормативным правовым актам муниципального образования с учетом изменений, запланированных на очередной год и плановый период.</w:t>
      </w:r>
    </w:p>
    <w:p w:rsidR="000F2286" w:rsidRDefault="001842DC">
      <w:pPr>
        <w:pStyle w:val="2"/>
        <w:numPr>
          <w:ilvl w:val="1"/>
          <w:numId w:val="2"/>
        </w:numPr>
        <w:shd w:val="clear" w:color="auto" w:fill="auto"/>
        <w:spacing w:after="0" w:line="317" w:lineRule="exact"/>
        <w:ind w:firstLine="520"/>
        <w:jc w:val="both"/>
      </w:pPr>
      <w:r>
        <w:lastRenderedPageBreak/>
        <w:t xml:space="preserve"> Прогноз безвозмездных поступлений определяется и</w:t>
      </w:r>
      <w:r>
        <w:t>сходя из ожидаемого объема межбюджетных трансфертов от других бюджетов бюджетной системы Российской Федерации и прочих безвозмездных поступлений от юридических и физических лиц.</w:t>
      </w:r>
    </w:p>
    <w:p w:rsidR="000F2286" w:rsidRDefault="001842DC">
      <w:pPr>
        <w:pStyle w:val="2"/>
        <w:numPr>
          <w:ilvl w:val="1"/>
          <w:numId w:val="2"/>
        </w:numPr>
        <w:shd w:val="clear" w:color="auto" w:fill="auto"/>
        <w:spacing w:after="0" w:line="317" w:lineRule="exact"/>
        <w:ind w:firstLine="520"/>
        <w:jc w:val="both"/>
      </w:pPr>
      <w:r>
        <w:t xml:space="preserve"> Методика прогнозирования по видам доходов, не указанным</w:t>
      </w:r>
      <w:r>
        <w:t xml:space="preserve"> в настоящем документе, осуществляется в соответствии с пунктами 1.2 - 1.4 настоящего документа.</w:t>
      </w: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</w:pPr>
    </w:p>
    <w:p w:rsidR="00317A51" w:rsidRDefault="00317A51" w:rsidP="00317A51">
      <w:pPr>
        <w:pStyle w:val="2"/>
        <w:shd w:val="clear" w:color="auto" w:fill="auto"/>
        <w:spacing w:after="0" w:line="317" w:lineRule="exact"/>
        <w:jc w:val="both"/>
        <w:sectPr w:rsidR="00317A51">
          <w:type w:val="continuous"/>
          <w:pgSz w:w="11906" w:h="16838"/>
          <w:pgMar w:top="911" w:right="1267" w:bottom="911" w:left="1283" w:header="0" w:footer="3" w:gutter="0"/>
          <w:cols w:space="720"/>
          <w:noEndnote/>
          <w:docGrid w:linePitch="360"/>
        </w:sectPr>
      </w:pPr>
    </w:p>
    <w:p w:rsidR="000F2286" w:rsidRDefault="001842DC">
      <w:pPr>
        <w:pStyle w:val="21"/>
        <w:shd w:val="clear" w:color="auto" w:fill="auto"/>
        <w:spacing w:after="289"/>
      </w:pPr>
      <w:r>
        <w:lastRenderedPageBreak/>
        <w:t>АДМИНИСТРАЦИЯ ВЕРХ-ТУЛИНСКОГО СЕЛЬСОВЕТА НОВОСИБИРСКОГО РАЙОНА НОВОСИБИРСКОЙ ОБЛАСТИ</w:t>
      </w:r>
    </w:p>
    <w:p w:rsidR="000F2286" w:rsidRDefault="001842DC">
      <w:pPr>
        <w:pStyle w:val="21"/>
        <w:shd w:val="clear" w:color="auto" w:fill="auto"/>
        <w:spacing w:after="657" w:line="260" w:lineRule="exact"/>
      </w:pPr>
      <w:r>
        <w:rPr>
          <w:rStyle w:val="23pt"/>
          <w:b/>
          <w:bCs/>
        </w:rPr>
        <w:t>ПОСТАНОВЛЕНИЕ</w:t>
      </w:r>
    </w:p>
    <w:p w:rsidR="000F2286" w:rsidRDefault="001842DC">
      <w:pPr>
        <w:pStyle w:val="2"/>
        <w:shd w:val="clear" w:color="auto" w:fill="auto"/>
        <w:tabs>
          <w:tab w:val="right" w:pos="9182"/>
        </w:tabs>
        <w:spacing w:after="0" w:line="260" w:lineRule="exact"/>
        <w:jc w:val="both"/>
      </w:pPr>
      <w:r>
        <w:t>05.08.2016</w:t>
      </w:r>
      <w:r>
        <w:tab/>
      </w:r>
      <w:r>
        <w:rPr>
          <w:rStyle w:val="1"/>
        </w:rPr>
        <w:t>№</w:t>
      </w:r>
      <w:r w:rsidR="00317A51">
        <w:rPr>
          <w:rStyle w:val="1"/>
        </w:rPr>
        <w:t xml:space="preserve"> </w:t>
      </w:r>
      <w:bookmarkStart w:id="0" w:name="_GoBack"/>
      <w:bookmarkEnd w:id="0"/>
      <w:r>
        <w:rPr>
          <w:rStyle w:val="1"/>
        </w:rPr>
        <w:t>254</w:t>
      </w:r>
    </w:p>
    <w:p w:rsidR="000F2286" w:rsidRDefault="001842DC">
      <w:pPr>
        <w:pStyle w:val="2"/>
        <w:shd w:val="clear" w:color="auto" w:fill="auto"/>
        <w:spacing w:after="613" w:line="260" w:lineRule="exact"/>
        <w:jc w:val="center"/>
      </w:pPr>
      <w:r>
        <w:t>с</w:t>
      </w:r>
      <w:proofErr w:type="gramStart"/>
      <w:r>
        <w:t>.В</w:t>
      </w:r>
      <w:proofErr w:type="gramEnd"/>
      <w:r>
        <w:t>ерх-Тула</w:t>
      </w:r>
    </w:p>
    <w:p w:rsidR="000F2286" w:rsidRDefault="001842DC">
      <w:pPr>
        <w:pStyle w:val="2"/>
        <w:shd w:val="clear" w:color="auto" w:fill="auto"/>
        <w:spacing w:after="604" w:line="322" w:lineRule="exact"/>
        <w:jc w:val="center"/>
      </w:pPr>
      <w:r>
        <w:t>Об утверждении методики прогнози</w:t>
      </w:r>
      <w:r>
        <w:t>рования поступлений доходов в бюджет Верх-Тулинского сельсовета Новосибирского района Новосибирской области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right="20" w:firstLine="520"/>
        <w:jc w:val="both"/>
      </w:pPr>
      <w:r>
        <w:t xml:space="preserve">В соответствии с пунктом 1 статьи 160.1 Бюджетного кодекса Российской Федерации, постановлением Правительства Российской Федерации от 23.06.2016 № </w:t>
      </w:r>
      <w:r>
        <w:t>574 «Об общих требованиях к методике прогнозирования поступлений доходов в бюджеты бюджетной системы Российской Федерации»</w:t>
      </w:r>
    </w:p>
    <w:p w:rsidR="000F2286" w:rsidRDefault="001842DC">
      <w:pPr>
        <w:pStyle w:val="2"/>
        <w:shd w:val="clear" w:color="auto" w:fill="auto"/>
        <w:spacing w:after="0" w:line="317" w:lineRule="exact"/>
        <w:ind w:left="20" w:firstLine="520"/>
        <w:jc w:val="both"/>
      </w:pPr>
      <w:r>
        <w:t>ПОСТАНАВЛЯЕТ:</w:t>
      </w:r>
    </w:p>
    <w:p w:rsidR="000F2286" w:rsidRDefault="001842DC">
      <w:pPr>
        <w:pStyle w:val="2"/>
        <w:numPr>
          <w:ilvl w:val="0"/>
          <w:numId w:val="3"/>
        </w:numPr>
        <w:shd w:val="clear" w:color="auto" w:fill="auto"/>
        <w:spacing w:after="0" w:line="317" w:lineRule="exact"/>
        <w:ind w:left="20" w:right="20" w:firstLine="520"/>
        <w:jc w:val="both"/>
      </w:pPr>
      <w:r>
        <w:t xml:space="preserve"> Утвердить методику прогнозирования поступлений доходов в бюджет Верх-Тулинского сельсовета Новосибирского района Новос</w:t>
      </w:r>
      <w:r>
        <w:t>ибирской области согласно приложению.</w:t>
      </w:r>
    </w:p>
    <w:p w:rsidR="000F2286" w:rsidRDefault="001842DC">
      <w:pPr>
        <w:pStyle w:val="2"/>
        <w:numPr>
          <w:ilvl w:val="0"/>
          <w:numId w:val="3"/>
        </w:numPr>
        <w:shd w:val="clear" w:color="auto" w:fill="auto"/>
        <w:spacing w:after="0" w:line="317" w:lineRule="exact"/>
        <w:ind w:left="20" w:firstLine="520"/>
        <w:jc w:val="both"/>
      </w:pPr>
      <w:r>
        <w:t xml:space="preserve"> Постановление вступает в силу с момента его подписания.</w:t>
      </w:r>
    </w:p>
    <w:p w:rsidR="000F2286" w:rsidRDefault="001842DC">
      <w:pPr>
        <w:pStyle w:val="2"/>
        <w:numPr>
          <w:ilvl w:val="0"/>
          <w:numId w:val="3"/>
        </w:numPr>
        <w:shd w:val="clear" w:color="auto" w:fill="auto"/>
        <w:spacing w:after="0" w:line="317" w:lineRule="exact"/>
        <w:ind w:left="20" w:right="20" w:firstLine="520"/>
        <w:jc w:val="both"/>
      </w:pPr>
      <w:r>
        <w:t xml:space="preserve"> Постановление разместить на официальном сайте администрации Верх-Тулинского сельсовета в сети «Интернет».</w:t>
      </w:r>
    </w:p>
    <w:p w:rsidR="000F2286" w:rsidRDefault="001842DC">
      <w:pPr>
        <w:pStyle w:val="2"/>
        <w:numPr>
          <w:ilvl w:val="0"/>
          <w:numId w:val="3"/>
        </w:numPr>
        <w:shd w:val="clear" w:color="auto" w:fill="auto"/>
        <w:spacing w:after="2146" w:line="317" w:lineRule="exact"/>
        <w:ind w:left="20" w:right="20" w:firstLine="520"/>
        <w:jc w:val="both"/>
      </w:pPr>
      <w:r>
        <w:t xml:space="preserve">Контроль за исполнением постановления возложить на </w:t>
      </w:r>
      <w:proofErr w:type="spellStart"/>
      <w:r>
        <w:t>зам</w:t>
      </w:r>
      <w:proofErr w:type="gramStart"/>
      <w:r>
        <w:t>.г</w:t>
      </w:r>
      <w:proofErr w:type="gramEnd"/>
      <w:r>
        <w:t>лавы</w:t>
      </w:r>
      <w:proofErr w:type="spellEnd"/>
      <w:r>
        <w:t xml:space="preserve"> по финансам-гл. бухгалтера </w:t>
      </w:r>
      <w:proofErr w:type="spellStart"/>
      <w:r>
        <w:t>Косицину</w:t>
      </w:r>
      <w:proofErr w:type="spellEnd"/>
      <w:r>
        <w:t xml:space="preserve"> И.В.</w:t>
      </w:r>
    </w:p>
    <w:p w:rsidR="000F2286" w:rsidRDefault="001842DC">
      <w:pPr>
        <w:pStyle w:val="2"/>
        <w:shd w:val="clear" w:color="auto" w:fill="auto"/>
        <w:spacing w:after="0" w:line="260" w:lineRule="exact"/>
        <w:ind w:left="20"/>
        <w:jc w:val="both"/>
      </w:pPr>
      <w:r>
        <w:t>Глава Верх-Тулинского сельсовета</w:t>
      </w:r>
    </w:p>
    <w:sectPr w:rsidR="000F2286">
      <w:type w:val="continuous"/>
      <w:pgSz w:w="11906" w:h="16838"/>
      <w:pgMar w:top="2455" w:right="1282" w:bottom="2455" w:left="12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DC" w:rsidRDefault="001842DC">
      <w:r>
        <w:separator/>
      </w:r>
    </w:p>
  </w:endnote>
  <w:endnote w:type="continuationSeparator" w:id="0">
    <w:p w:rsidR="001842DC" w:rsidRDefault="0018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DC" w:rsidRDefault="001842DC"/>
  </w:footnote>
  <w:footnote w:type="continuationSeparator" w:id="0">
    <w:p w:rsidR="001842DC" w:rsidRDefault="001842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0A32"/>
    <w:multiLevelType w:val="multilevel"/>
    <w:tmpl w:val="823EF2D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4645A5"/>
    <w:multiLevelType w:val="multilevel"/>
    <w:tmpl w:val="3AA88A2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CB1DAF"/>
    <w:multiLevelType w:val="multilevel"/>
    <w:tmpl w:val="13AC3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F2286"/>
    <w:rsid w:val="000F2286"/>
    <w:rsid w:val="001842DC"/>
    <w:rsid w:val="0031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2016-10-24T04:11:00Z</dcterms:created>
  <dcterms:modified xsi:type="dcterms:W3CDTF">2016-10-24T04:12:00Z</dcterms:modified>
</cp:coreProperties>
</file>