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53" w:rsidRDefault="008C5A53" w:rsidP="008C5A53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ИЗБИРАТЕЛЬНАЯ КОМИССИЯ</w:t>
      </w:r>
    </w:p>
    <w:p w:rsidR="008C5A53" w:rsidRPr="001D5C9E" w:rsidRDefault="008C5A53" w:rsidP="008C5A53">
      <w:pPr>
        <w:jc w:val="center"/>
        <w:rPr>
          <w:b/>
          <w:sz w:val="28"/>
          <w:szCs w:val="28"/>
        </w:rPr>
      </w:pPr>
      <w:r w:rsidRPr="001D5C9E">
        <w:rPr>
          <w:b/>
          <w:sz w:val="28"/>
          <w:szCs w:val="28"/>
        </w:rPr>
        <w:t>ИЗБИРАТЕЛЬНАЯ КОМИССИЯ</w:t>
      </w:r>
    </w:p>
    <w:p w:rsidR="008C5A53" w:rsidRPr="001D5C9E" w:rsidRDefault="008C5A53" w:rsidP="008C5A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ВЕРХ-ТУЛИНСКОГО</w:t>
      </w:r>
      <w:r w:rsidRPr="001D5C9E">
        <w:rPr>
          <w:b/>
          <w:sz w:val="28"/>
          <w:szCs w:val="28"/>
        </w:rPr>
        <w:t xml:space="preserve"> СЕЛЬСОВЕТА</w:t>
      </w:r>
    </w:p>
    <w:p w:rsidR="008C5A53" w:rsidRPr="001D5C9E" w:rsidRDefault="008C5A53" w:rsidP="008C5A53">
      <w:pPr>
        <w:jc w:val="center"/>
        <w:rPr>
          <w:b/>
          <w:sz w:val="28"/>
          <w:szCs w:val="28"/>
        </w:rPr>
      </w:pPr>
      <w:r w:rsidRPr="001D5C9E">
        <w:rPr>
          <w:b/>
          <w:sz w:val="28"/>
          <w:szCs w:val="28"/>
        </w:rPr>
        <w:t>НОВОСИБИРСКОГО РАЙОНА НОВОСИБИРСКОЙ ОБЛАСТИ</w:t>
      </w:r>
    </w:p>
    <w:p w:rsidR="008C5A53" w:rsidRPr="001D5C9E" w:rsidRDefault="008C5A53" w:rsidP="008C5A53">
      <w:pPr>
        <w:pStyle w:val="1"/>
        <w:spacing w:line="276" w:lineRule="auto"/>
        <w:jc w:val="center"/>
        <w:rPr>
          <w:b/>
          <w:szCs w:val="28"/>
        </w:rPr>
      </w:pPr>
    </w:p>
    <w:p w:rsidR="008C5A53" w:rsidRPr="001D5C9E" w:rsidRDefault="008C5A53" w:rsidP="008C5A53">
      <w:pPr>
        <w:pStyle w:val="1"/>
        <w:spacing w:line="276" w:lineRule="auto"/>
        <w:jc w:val="center"/>
        <w:rPr>
          <w:b/>
          <w:szCs w:val="28"/>
        </w:rPr>
      </w:pPr>
      <w:r w:rsidRPr="001D5C9E">
        <w:rPr>
          <w:b/>
          <w:szCs w:val="28"/>
        </w:rPr>
        <w:t>РЕШЕНИЕ</w:t>
      </w:r>
    </w:p>
    <w:p w:rsidR="008C5A53" w:rsidRDefault="008C5A53" w:rsidP="008C5A53">
      <w:pPr>
        <w:spacing w:line="300" w:lineRule="auto"/>
        <w:rPr>
          <w:sz w:val="28"/>
        </w:rPr>
      </w:pPr>
    </w:p>
    <w:p w:rsidR="008C5A53" w:rsidRPr="008C5A53" w:rsidRDefault="008C5A53" w:rsidP="008C5A53">
      <w:pPr>
        <w:pStyle w:val="a3"/>
        <w:rPr>
          <w:szCs w:val="28"/>
          <w:lang w:eastAsia="ar-SA"/>
        </w:rPr>
      </w:pPr>
      <w:r>
        <w:rPr>
          <w:szCs w:val="28"/>
          <w:lang w:eastAsia="ar-SA"/>
        </w:rPr>
        <w:t>«22»</w:t>
      </w:r>
      <w:r w:rsidRPr="006E6F83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июня</w:t>
      </w:r>
      <w:r w:rsidRPr="006E6F83">
        <w:rPr>
          <w:szCs w:val="28"/>
          <w:lang w:eastAsia="ar-SA"/>
        </w:rPr>
        <w:t xml:space="preserve"> 20</w:t>
      </w:r>
      <w:r>
        <w:rPr>
          <w:szCs w:val="28"/>
          <w:lang w:eastAsia="ar-SA"/>
        </w:rPr>
        <w:t>20</w:t>
      </w:r>
      <w:r w:rsidRPr="006E6F83">
        <w:rPr>
          <w:szCs w:val="28"/>
          <w:lang w:eastAsia="ar-SA"/>
        </w:rPr>
        <w:t xml:space="preserve"> года                                                                                № </w:t>
      </w:r>
      <w:r>
        <w:rPr>
          <w:szCs w:val="28"/>
          <w:lang w:eastAsia="ar-SA"/>
        </w:rPr>
        <w:t>3</w:t>
      </w:r>
      <w:r w:rsidRPr="006E6F83">
        <w:rPr>
          <w:szCs w:val="28"/>
          <w:lang w:eastAsia="ar-SA"/>
        </w:rPr>
        <w:t>/</w:t>
      </w:r>
      <w:r>
        <w:rPr>
          <w:szCs w:val="28"/>
          <w:lang w:eastAsia="ar-SA"/>
        </w:rPr>
        <w:t>25</w:t>
      </w:r>
    </w:p>
    <w:p w:rsidR="008C5A53" w:rsidRPr="00527D6C" w:rsidRDefault="008C5A53" w:rsidP="008C5A53">
      <w:pPr>
        <w:pStyle w:val="a3"/>
        <w:rPr>
          <w:sz w:val="20"/>
          <w:szCs w:val="20"/>
          <w:lang w:eastAsia="ar-SA"/>
        </w:rPr>
      </w:pPr>
      <w:r>
        <w:rPr>
          <w:szCs w:val="28"/>
          <w:lang w:eastAsia="ar-SA"/>
        </w:rPr>
        <w:t>с. Верх-Тула</w:t>
      </w:r>
    </w:p>
    <w:p w:rsidR="008C5A53" w:rsidRPr="00702A2C" w:rsidRDefault="008C5A53" w:rsidP="008C5A53">
      <w:pPr>
        <w:pStyle w:val="a3"/>
        <w:jc w:val="left"/>
        <w:rPr>
          <w:b/>
          <w:szCs w:val="28"/>
        </w:rPr>
      </w:pPr>
    </w:p>
    <w:p w:rsidR="008C5A53" w:rsidRPr="00702A2C" w:rsidRDefault="008C5A53" w:rsidP="008C5A53">
      <w:pPr>
        <w:suppressAutoHyphens/>
        <w:jc w:val="center"/>
        <w:rPr>
          <w:b/>
          <w:sz w:val="28"/>
          <w:szCs w:val="28"/>
          <w:lang w:eastAsia="ar-SA"/>
        </w:rPr>
      </w:pPr>
      <w:r w:rsidRPr="003E04D5">
        <w:rPr>
          <w:b/>
          <w:sz w:val="28"/>
          <w:szCs w:val="28"/>
          <w:lang w:eastAsia="ar-SA"/>
        </w:rPr>
        <w:t xml:space="preserve">Об установлении продолжительности времени для бесплатного предоставления помещения для проведения публичных агитационных мероприятий зарегистрированному кандидату, доверенному лицу кандидата на выборах депутатов </w:t>
      </w:r>
      <w:r w:rsidRPr="00702A2C">
        <w:rPr>
          <w:b/>
          <w:sz w:val="28"/>
          <w:szCs w:val="28"/>
          <w:lang w:eastAsia="ar-SA"/>
        </w:rPr>
        <w:t xml:space="preserve">Совета депутатов </w:t>
      </w:r>
      <w:r>
        <w:rPr>
          <w:b/>
          <w:sz w:val="28"/>
          <w:szCs w:val="28"/>
          <w:lang w:eastAsia="ar-SA"/>
        </w:rPr>
        <w:t>Верх-Тулинского</w:t>
      </w:r>
      <w:r w:rsidRPr="00702A2C">
        <w:rPr>
          <w:b/>
          <w:sz w:val="28"/>
          <w:szCs w:val="28"/>
          <w:lang w:eastAsia="ar-SA"/>
        </w:rPr>
        <w:t xml:space="preserve"> сельсовета Новосибирского района Новосибирской области </w:t>
      </w:r>
      <w:r>
        <w:rPr>
          <w:b/>
          <w:sz w:val="28"/>
          <w:szCs w:val="28"/>
          <w:lang w:eastAsia="ar-SA"/>
        </w:rPr>
        <w:t>шестого созыва</w:t>
      </w:r>
    </w:p>
    <w:p w:rsidR="008C5A53" w:rsidRPr="00702A2C" w:rsidRDefault="008C5A53" w:rsidP="008C5A53">
      <w:pPr>
        <w:spacing w:line="300" w:lineRule="auto"/>
        <w:ind w:firstLine="708"/>
        <w:jc w:val="both"/>
        <w:rPr>
          <w:sz w:val="28"/>
          <w:szCs w:val="28"/>
        </w:rPr>
      </w:pPr>
    </w:p>
    <w:p w:rsidR="008C5A53" w:rsidRDefault="008C5A53" w:rsidP="008C5A53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C71E92">
        <w:rPr>
          <w:sz w:val="28"/>
          <w:szCs w:val="28"/>
        </w:rPr>
        <w:t>В соответствии с частью 3 статьи 56 Закона Новосибирской области  «О выборах депутатов представительных органов муниципальных образований в Новосибирской области»</w:t>
      </w:r>
      <w:r>
        <w:rPr>
          <w:sz w:val="28"/>
          <w:szCs w:val="28"/>
        </w:rPr>
        <w:t xml:space="preserve"> избирательная комиссия Верх-Тулинского сельсовета Новосибирского района Новосибирской области</w:t>
      </w:r>
    </w:p>
    <w:p w:rsidR="008C5A53" w:rsidRPr="004778EA" w:rsidRDefault="008C5A53" w:rsidP="008C5A53">
      <w:pPr>
        <w:spacing w:line="300" w:lineRule="auto"/>
        <w:jc w:val="both"/>
        <w:rPr>
          <w:b/>
          <w:sz w:val="28"/>
          <w:szCs w:val="28"/>
        </w:rPr>
      </w:pPr>
      <w:r w:rsidRPr="004778EA">
        <w:rPr>
          <w:b/>
          <w:sz w:val="28"/>
          <w:szCs w:val="28"/>
        </w:rPr>
        <w:t>РЕШИЛА:</w:t>
      </w:r>
    </w:p>
    <w:p w:rsidR="008C5A53" w:rsidRPr="008C1518" w:rsidRDefault="008C5A53" w:rsidP="008C5A53">
      <w:pPr>
        <w:spacing w:line="360" w:lineRule="auto"/>
        <w:ind w:firstLine="709"/>
        <w:jc w:val="both"/>
        <w:rPr>
          <w:sz w:val="28"/>
          <w:szCs w:val="28"/>
        </w:rPr>
      </w:pPr>
      <w:r w:rsidRPr="00C71E92">
        <w:rPr>
          <w:sz w:val="28"/>
          <w:szCs w:val="28"/>
        </w:rPr>
        <w:t>1. Установить время, на которое безвозмездно предоставляется 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</w:t>
      </w:r>
      <w:r>
        <w:rPr>
          <w:sz w:val="28"/>
          <w:szCs w:val="28"/>
        </w:rPr>
        <w:t>, зарегистрированному кандидату,</w:t>
      </w:r>
      <w:r w:rsidRPr="00C71E92">
        <w:rPr>
          <w:sz w:val="28"/>
          <w:szCs w:val="28"/>
        </w:rPr>
        <w:t xml:space="preserve"> доверенному лицу кандидата</w:t>
      </w:r>
      <w:r>
        <w:rPr>
          <w:sz w:val="28"/>
          <w:szCs w:val="28"/>
        </w:rPr>
        <w:t xml:space="preserve"> </w:t>
      </w:r>
      <w:r w:rsidRPr="00C71E92">
        <w:rPr>
          <w:sz w:val="28"/>
          <w:szCs w:val="28"/>
        </w:rPr>
        <w:t>для встреч с избирателями в период проведения выборов депутатов</w:t>
      </w:r>
      <w:r>
        <w:rPr>
          <w:sz w:val="28"/>
          <w:szCs w:val="28"/>
        </w:rPr>
        <w:t xml:space="preserve"> </w:t>
      </w:r>
      <w:r w:rsidRPr="008C1518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Верх-Тулинского</w:t>
      </w:r>
      <w:r w:rsidRPr="008C1518">
        <w:rPr>
          <w:sz w:val="28"/>
          <w:szCs w:val="28"/>
        </w:rPr>
        <w:t xml:space="preserve"> сельсовета Новосибирского района Новосибирской области </w:t>
      </w:r>
      <w:r>
        <w:rPr>
          <w:sz w:val="28"/>
          <w:szCs w:val="28"/>
        </w:rPr>
        <w:t>шестого созыва</w:t>
      </w:r>
      <w:r w:rsidRPr="008C1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продолжительностью </w:t>
      </w:r>
      <w:r w:rsidRPr="003E04D5">
        <w:rPr>
          <w:sz w:val="28"/>
          <w:szCs w:val="28"/>
        </w:rPr>
        <w:t>1 час.</w:t>
      </w:r>
    </w:p>
    <w:p w:rsidR="008C5A53" w:rsidRPr="00702A2C" w:rsidRDefault="008C5A53" w:rsidP="008C5A53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</w:rPr>
        <w:t>2</w:t>
      </w:r>
      <w:r w:rsidRPr="00C71E92">
        <w:rPr>
          <w:bCs/>
          <w:color w:val="000000"/>
          <w:sz w:val="28"/>
          <w:szCs w:val="28"/>
        </w:rPr>
        <w:t>. </w:t>
      </w:r>
      <w:r w:rsidRPr="00702A2C">
        <w:rPr>
          <w:sz w:val="28"/>
          <w:szCs w:val="28"/>
          <w:lang w:eastAsia="ar-SA"/>
        </w:rPr>
        <w:t xml:space="preserve">Контроль за исполнением решения возложить на </w:t>
      </w:r>
      <w:r>
        <w:rPr>
          <w:sz w:val="28"/>
          <w:szCs w:val="28"/>
          <w:lang w:eastAsia="ar-SA"/>
        </w:rPr>
        <w:t xml:space="preserve">секретаря избирательной комиссии </w:t>
      </w:r>
      <w:r>
        <w:rPr>
          <w:bCs/>
          <w:sz w:val="28"/>
          <w:szCs w:val="28"/>
        </w:rPr>
        <w:t>Верх-Тулинского</w:t>
      </w:r>
      <w:r w:rsidRPr="003B6841">
        <w:rPr>
          <w:bCs/>
          <w:sz w:val="28"/>
          <w:szCs w:val="28"/>
        </w:rPr>
        <w:t xml:space="preserve"> сельсовета Новосибирского района Новосибирской области</w:t>
      </w:r>
      <w:r>
        <w:rPr>
          <w:sz w:val="28"/>
          <w:szCs w:val="28"/>
          <w:lang w:eastAsia="ar-SA"/>
        </w:rPr>
        <w:t xml:space="preserve"> </w:t>
      </w:r>
      <w:r w:rsidR="0065739E">
        <w:rPr>
          <w:sz w:val="28"/>
          <w:szCs w:val="28"/>
          <w:lang w:eastAsia="ar-SA"/>
        </w:rPr>
        <w:t>Чупахину М.В</w:t>
      </w:r>
      <w:r>
        <w:rPr>
          <w:sz w:val="28"/>
          <w:szCs w:val="28"/>
          <w:lang w:eastAsia="ar-SA"/>
        </w:rPr>
        <w:t>.</w:t>
      </w:r>
    </w:p>
    <w:p w:rsidR="008C5A53" w:rsidRPr="00702A2C" w:rsidRDefault="008C5A53" w:rsidP="008C5A53">
      <w:pPr>
        <w:tabs>
          <w:tab w:val="left" w:pos="-142"/>
        </w:tabs>
        <w:spacing w:line="300" w:lineRule="auto"/>
        <w:jc w:val="both"/>
        <w:rPr>
          <w:sz w:val="28"/>
          <w:szCs w:val="28"/>
        </w:rPr>
      </w:pPr>
    </w:p>
    <w:p w:rsidR="008C5A53" w:rsidRDefault="008C5A53" w:rsidP="008C5A53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  <w:r w:rsidRPr="00996AE4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739E">
        <w:rPr>
          <w:sz w:val="28"/>
          <w:szCs w:val="28"/>
        </w:rPr>
        <w:t>А.Н. Романенко</w:t>
      </w:r>
    </w:p>
    <w:p w:rsidR="0065739E" w:rsidRPr="00996AE4" w:rsidRDefault="0065739E" w:rsidP="008C5A53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</w:p>
    <w:p w:rsidR="008C5A53" w:rsidRPr="00702A2C" w:rsidRDefault="008C5A53" w:rsidP="008C5A53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  <w:r w:rsidRPr="00996AE4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739E">
        <w:rPr>
          <w:sz w:val="28"/>
          <w:szCs w:val="28"/>
        </w:rPr>
        <w:t>М.В. Чупахина</w:t>
      </w:r>
    </w:p>
    <w:p w:rsidR="00EF7165" w:rsidRDefault="00EF7165"/>
    <w:sectPr w:rsidR="00EF7165" w:rsidSect="004778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53"/>
    <w:rsid w:val="00052D22"/>
    <w:rsid w:val="0065739E"/>
    <w:rsid w:val="008C5A53"/>
    <w:rsid w:val="00E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5A53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A5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C5A5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8C5A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annotation reference"/>
    <w:basedOn w:val="a0"/>
    <w:rsid w:val="008C5A53"/>
    <w:rPr>
      <w:sz w:val="16"/>
      <w:szCs w:val="16"/>
    </w:rPr>
  </w:style>
  <w:style w:type="paragraph" w:styleId="a6">
    <w:name w:val="annotation text"/>
    <w:basedOn w:val="a"/>
    <w:link w:val="a7"/>
    <w:rsid w:val="008C5A5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8C5A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5A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5A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5A53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A5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C5A5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8C5A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annotation reference"/>
    <w:basedOn w:val="a0"/>
    <w:rsid w:val="008C5A53"/>
    <w:rPr>
      <w:sz w:val="16"/>
      <w:szCs w:val="16"/>
    </w:rPr>
  </w:style>
  <w:style w:type="paragraph" w:styleId="a6">
    <w:name w:val="annotation text"/>
    <w:basedOn w:val="a"/>
    <w:link w:val="a7"/>
    <w:rsid w:val="008C5A5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8C5A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5A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5A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2020-07-02T02:49:00Z</dcterms:created>
  <dcterms:modified xsi:type="dcterms:W3CDTF">2020-07-02T02:49:00Z</dcterms:modified>
</cp:coreProperties>
</file>