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F2" w:rsidRDefault="00B66583" w:rsidP="00B66583">
      <w:pPr>
        <w:spacing w:after="15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Прокуратура разъясняет: с </w:t>
      </w:r>
      <w:r w:rsidR="005D25F2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>01.04.2019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>отменен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бумажный СНИЛС</w:t>
      </w:r>
    </w:p>
    <w:p w:rsidR="005D25F2" w:rsidRPr="00B66583" w:rsidRDefault="005D25F2" w:rsidP="000738A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1 апреля 2019 года принят </w:t>
      </w:r>
      <w:r w:rsidRPr="005D25F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Федера</w:t>
      </w:r>
      <w:r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льный закон  № 48-ФЗ «</w:t>
      </w:r>
      <w:r w:rsidRPr="005D25F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 внесении</w:t>
      </w:r>
      <w:r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изменений в Федеральный закон «</w:t>
      </w:r>
      <w:r w:rsidRPr="005D25F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Об индивидуальном (персонифицированном) учете в системе обязат</w:t>
      </w:r>
      <w:r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ельного пенсионного страхования»</w:t>
      </w:r>
      <w:r w:rsidRPr="005D25F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и отдельные законодате</w:t>
      </w:r>
      <w:r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льные акты Российской Федерации».</w:t>
      </w:r>
    </w:p>
    <w:p w:rsidR="005D25F2" w:rsidRPr="00B66583" w:rsidRDefault="00B45F28" w:rsidP="000738A6">
      <w:pPr>
        <w:spacing w:after="0" w:line="240" w:lineRule="auto"/>
        <w:ind w:firstLine="708"/>
        <w:jc w:val="both"/>
        <w:outlineLvl w:val="0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соответствии со ст. 1 Федерального з</w:t>
      </w:r>
      <w:r w:rsidR="00B66583" w:rsidRPr="00B6658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акона «Об индивидуальном (персонифицированном) </w:t>
      </w:r>
      <w:r w:rsidR="00B66583" w:rsidRPr="005D25F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учете в системе обязат</w:t>
      </w:r>
      <w:r w:rsidR="00B66583" w:rsidRPr="00B6658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ельного пенсионного страхования</w:t>
      </w:r>
      <w:r w:rsidR="00B66583" w:rsidRPr="00B6658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» от 01.04.1996 № 27-ФЗ под </w:t>
      </w:r>
      <w:proofErr w:type="spellStart"/>
      <w:r w:rsidR="00B66583" w:rsidRPr="00B6658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СНИЛСом</w:t>
      </w:r>
      <w:proofErr w:type="spellEnd"/>
      <w:r w:rsidR="00B66583" w:rsidRPr="00B6658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(страховым номером индивидуального лицевого счета) понимается уникальный номер счета, который используется, в частности, для обработки сведений о физ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ическом </w:t>
      </w:r>
      <w:r w:rsidR="00B66583" w:rsidRPr="00B6658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лице в системе учета и для его идентификации при оказании государственных или муниципальных услуг.</w:t>
      </w:r>
    </w:p>
    <w:p w:rsidR="00595F38" w:rsidRDefault="00B45F28" w:rsidP="000738A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8A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До внесения изменений в закон </w:t>
      </w:r>
      <w:r w:rsidRPr="00073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 СНИЛС подтверждались свидетельством обязательного пенсионного страхования. </w:t>
      </w:r>
    </w:p>
    <w:p w:rsidR="00B66583" w:rsidRPr="000738A6" w:rsidRDefault="00B45F28" w:rsidP="000738A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8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произошедшим изменениям в законодательстве, такие бумажные свидетельства отменены, информация о СНИЛС будет предоставляться в форме бумажных или электронных уведомлений.</w:t>
      </w:r>
    </w:p>
    <w:p w:rsidR="00B45F28" w:rsidRPr="005D25F2" w:rsidRDefault="00595F38" w:rsidP="000738A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силу </w:t>
      </w:r>
      <w:r w:rsidR="00B45F28" w:rsidRPr="00073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ст.7 </w:t>
      </w:r>
      <w:r w:rsidR="00B45F28" w:rsidRPr="005D25F2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8"/>
          <w:szCs w:val="28"/>
          <w:lang w:eastAsia="ru-RU"/>
        </w:rPr>
        <w:t>Федера</w:t>
      </w:r>
      <w:r w:rsidR="00B45F28" w:rsidRPr="000738A6">
        <w:rPr>
          <w:rFonts w:ascii="Times New Roman" w:eastAsia="Times New Roman" w:hAnsi="Times New Roman" w:cs="Times New Roman"/>
          <w:bCs/>
          <w:color w:val="000000" w:themeColor="text1"/>
          <w:spacing w:val="3"/>
          <w:kern w:val="36"/>
          <w:sz w:val="28"/>
          <w:szCs w:val="28"/>
          <w:lang w:eastAsia="ru-RU"/>
        </w:rPr>
        <w:t>льного закона  № 48-ФЗ, бумажные свидетельства СНИЛС,</w:t>
      </w:r>
      <w:r w:rsidR="00B45F28" w:rsidRPr="000738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выданные до дня вступления в силу закона, сохраняют свое действие, обмену не подлежат и являются документами, идентичными документам, подтверждающим регистрацию в системе индивидуального (персонифицированного) учета. </w:t>
      </w:r>
    </w:p>
    <w:p w:rsidR="00133592" w:rsidRDefault="000738A6" w:rsidP="00133592">
      <w:pPr>
        <w:spacing w:after="150" w:line="288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Пенсионный Фонд России разъяснил, что СНИЛС в электронном виде доступен в личном кабинете застрахованного лица; бумажное уведомление с указанным номером можно получить</w:t>
      </w:r>
      <w:r w:rsidR="00595F38">
        <w:rPr>
          <w:rFonts w:ascii="Times New Roman" w:hAnsi="Times New Roman" w:cs="Times New Roman"/>
          <w:sz w:val="28"/>
          <w:szCs w:val="28"/>
        </w:rPr>
        <w:t>, обратившись 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либо непосредственно</w:t>
      </w:r>
      <w:r w:rsidR="00595F38">
        <w:rPr>
          <w:rFonts w:ascii="Times New Roman" w:hAnsi="Times New Roman" w:cs="Times New Roman"/>
          <w:sz w:val="28"/>
          <w:szCs w:val="28"/>
        </w:rPr>
        <w:t xml:space="preserve"> в отделение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Фонда России.</w:t>
      </w:r>
      <w:r w:rsidR="00133592" w:rsidRPr="0013359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</w:p>
    <w:p w:rsidR="00133592" w:rsidRDefault="00133592" w:rsidP="00133592">
      <w:pPr>
        <w:spacing w:after="150" w:line="288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</w:p>
    <w:p w:rsidR="00133592" w:rsidRDefault="00133592" w:rsidP="00133592">
      <w:pPr>
        <w:spacing w:after="150" w:line="288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Помощник прокурора Новосибирского района</w:t>
      </w:r>
    </w:p>
    <w:p w:rsidR="00133592" w:rsidRPr="00595F38" w:rsidRDefault="00133592" w:rsidP="00133592">
      <w:pPr>
        <w:spacing w:after="150" w:line="288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Тимохова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М.К.</w:t>
      </w:r>
    </w:p>
    <w:p w:rsidR="000C6905" w:rsidRPr="00B45F28" w:rsidRDefault="000C6905" w:rsidP="00073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6905" w:rsidRPr="00B45F28" w:rsidSect="00C0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14"/>
    <w:rsid w:val="000738A6"/>
    <w:rsid w:val="000C6905"/>
    <w:rsid w:val="00133592"/>
    <w:rsid w:val="00595F38"/>
    <w:rsid w:val="005D25F2"/>
    <w:rsid w:val="00732614"/>
    <w:rsid w:val="008B740E"/>
    <w:rsid w:val="00B45F28"/>
    <w:rsid w:val="00B66583"/>
    <w:rsid w:val="00C0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6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6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Почувалов</dc:creator>
  <cp:lastModifiedBy>Admin</cp:lastModifiedBy>
  <cp:revision>2</cp:revision>
  <dcterms:created xsi:type="dcterms:W3CDTF">2019-04-25T03:09:00Z</dcterms:created>
  <dcterms:modified xsi:type="dcterms:W3CDTF">2019-04-25T03:09:00Z</dcterms:modified>
</cp:coreProperties>
</file>