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B3" w:rsidRDefault="00CB03B3" w:rsidP="00DC52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52D9" w:rsidRPr="00DC52D9" w:rsidRDefault="00DC52D9" w:rsidP="00DC52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C52D9">
        <w:rPr>
          <w:b/>
          <w:color w:val="000000"/>
          <w:sz w:val="28"/>
          <w:szCs w:val="28"/>
        </w:rPr>
        <w:t>Прокуратура разъяс</w:t>
      </w:r>
      <w:r>
        <w:rPr>
          <w:b/>
          <w:color w:val="000000"/>
          <w:sz w:val="28"/>
          <w:szCs w:val="28"/>
        </w:rPr>
        <w:t>няет: новеллы в законодательстве об административных правонарушениях</w:t>
      </w:r>
      <w:r w:rsidRPr="00DC52D9">
        <w:rPr>
          <w:b/>
          <w:color w:val="000000"/>
          <w:sz w:val="28"/>
          <w:szCs w:val="28"/>
        </w:rPr>
        <w:t xml:space="preserve"> </w:t>
      </w:r>
    </w:p>
    <w:p w:rsidR="00DC52D9" w:rsidRDefault="00DC52D9" w:rsidP="00DC52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52D9" w:rsidRDefault="00DC52D9" w:rsidP="00DC52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01.04.2019 № 47-ФЗ внесены изменения в статью 21.7 Кодекса Российской Федерации об административных правонарушениях, устанавливающую административную ответственность за умышленную порчу или утрату документов воинского учета.</w:t>
      </w:r>
    </w:p>
    <w:p w:rsidR="00DC52D9" w:rsidRDefault="00DC52D9" w:rsidP="00DC52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 12.04.2019 умышленная порча, уничтожение или небрежное хранение, повлекшее утрату временного удостоверения, или справки, выданных взамен военного билета, а также персональной электронной карты на военнообязанных влечет административную ответственность в виде предупреждения или наложение штрафа в размере от 100 от 500 рублей.</w:t>
      </w:r>
    </w:p>
    <w:p w:rsidR="00DC52D9" w:rsidRDefault="00DC52D9" w:rsidP="00DC52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Обязанность рассматривать административные дела о таких правонарушениях возложена на военные комиссариаты, протоколы об административных  нарушениях будут составлять военные комиссары муниципальных образований и главы отделений военных комиссариатов муниципалитетов.</w:t>
      </w:r>
    </w:p>
    <w:p w:rsidR="002E3252" w:rsidRDefault="002E3252" w:rsidP="002E32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E3252" w:rsidRDefault="002E3252" w:rsidP="002E32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B03B3">
        <w:rPr>
          <w:color w:val="000000"/>
          <w:sz w:val="28"/>
          <w:szCs w:val="28"/>
        </w:rPr>
        <w:t>Помощник прокурора</w:t>
      </w:r>
      <w:r>
        <w:rPr>
          <w:color w:val="000000"/>
          <w:sz w:val="28"/>
          <w:szCs w:val="28"/>
        </w:rPr>
        <w:t xml:space="preserve"> Новосибирского района</w:t>
      </w:r>
    </w:p>
    <w:p w:rsidR="002E3252" w:rsidRPr="00CB03B3" w:rsidRDefault="002E3252" w:rsidP="002E32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B03B3">
        <w:rPr>
          <w:color w:val="000000"/>
          <w:sz w:val="28"/>
          <w:szCs w:val="28"/>
        </w:rPr>
        <w:t xml:space="preserve"> Климович Е.Г.</w:t>
      </w:r>
    </w:p>
    <w:p w:rsidR="002E3252" w:rsidRDefault="002E3252" w:rsidP="00DC52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</w:p>
    <w:p w:rsidR="00A171C4" w:rsidRDefault="00A171C4"/>
    <w:sectPr w:rsidR="00A171C4" w:rsidSect="00FD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EC"/>
    <w:rsid w:val="00187BEC"/>
    <w:rsid w:val="002E3252"/>
    <w:rsid w:val="006851F1"/>
    <w:rsid w:val="00A171C4"/>
    <w:rsid w:val="00CB03B3"/>
    <w:rsid w:val="00DC52D9"/>
    <w:rsid w:val="00FD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Почувалов</dc:creator>
  <cp:lastModifiedBy>Admin</cp:lastModifiedBy>
  <cp:revision>2</cp:revision>
  <dcterms:created xsi:type="dcterms:W3CDTF">2019-04-25T03:10:00Z</dcterms:created>
  <dcterms:modified xsi:type="dcterms:W3CDTF">2019-04-25T03:10:00Z</dcterms:modified>
</cp:coreProperties>
</file>