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03A4" w:rsidRPr="003E03A4" w:rsidRDefault="003E03A4" w:rsidP="003E03A4">
      <w:pPr>
        <w:pStyle w:val="a3"/>
        <w:spacing w:before="0" w:beforeAutospacing="0" w:after="0" w:afterAutospacing="0" w:line="360" w:lineRule="atLeast"/>
        <w:ind w:left="450" w:right="450"/>
        <w:jc w:val="center"/>
        <w:rPr>
          <w:rFonts w:ascii="Arial Regular" w:hAnsi="Arial Regular"/>
          <w:color w:val="000000" w:themeColor="text1"/>
        </w:rPr>
      </w:pPr>
      <w:r w:rsidRPr="003E03A4">
        <w:rPr>
          <w:rStyle w:val="a4"/>
          <w:rFonts w:ascii="Arial Regular" w:hAnsi="Arial Regular"/>
          <w:bCs w:val="0"/>
          <w:noProof/>
          <w:color w:val="000000" w:themeColor="text1"/>
          <w:sz w:val="27"/>
          <w:szCs w:val="27"/>
          <w:u w:val="single"/>
        </w:rPr>
        <w:drawing>
          <wp:anchor distT="0" distB="0" distL="114300" distR="114300" simplePos="0" relativeHeight="251658240" behindDoc="0" locked="0" layoutInCell="1" allowOverlap="1" wp14:anchorId="5797D37F" wp14:editId="7699970F">
            <wp:simplePos x="0" y="0"/>
            <wp:positionH relativeFrom="column">
              <wp:posOffset>278765</wp:posOffset>
            </wp:positionH>
            <wp:positionV relativeFrom="paragraph">
              <wp:posOffset>3175</wp:posOffset>
            </wp:positionV>
            <wp:extent cx="3143250" cy="2352675"/>
            <wp:effectExtent l="0" t="0" r="0" b="9525"/>
            <wp:wrapSquare wrapText="bothSides"/>
            <wp:docPr id="1" name="Рисунок 1" descr="C:\Users\Я\Desktop\картинка В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Я\Desktop\картинка ВО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0" cy="2352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E03A4">
        <w:rPr>
          <w:rStyle w:val="a4"/>
          <w:rFonts w:ascii="Arial Regular" w:hAnsi="Arial Regular"/>
          <w:bCs w:val="0"/>
          <w:color w:val="000000" w:themeColor="text1"/>
          <w:sz w:val="27"/>
          <w:szCs w:val="27"/>
          <w:u w:val="single"/>
        </w:rPr>
        <w:t>П А М Я Т К А</w:t>
      </w:r>
    </w:p>
    <w:p w:rsidR="003E03A4" w:rsidRPr="003E03A4" w:rsidRDefault="003E03A4" w:rsidP="003E03A4">
      <w:pPr>
        <w:pStyle w:val="a3"/>
        <w:spacing w:before="0" w:beforeAutospacing="0" w:after="0" w:afterAutospacing="0" w:line="360" w:lineRule="atLeast"/>
        <w:ind w:left="450" w:right="450"/>
        <w:jc w:val="center"/>
        <w:rPr>
          <w:rFonts w:ascii="Arial Regular" w:hAnsi="Arial Regular"/>
          <w:color w:val="000000" w:themeColor="text1"/>
        </w:rPr>
      </w:pPr>
      <w:r w:rsidRPr="003E03A4">
        <w:rPr>
          <w:rStyle w:val="a4"/>
          <w:rFonts w:ascii="Arial Regular" w:hAnsi="Arial Regular"/>
          <w:bCs w:val="0"/>
          <w:color w:val="000000" w:themeColor="text1"/>
          <w:sz w:val="27"/>
          <w:szCs w:val="27"/>
          <w:u w:val="single"/>
        </w:rPr>
        <w:t>БУДЬТЕ ВНИМАТЕЛЬНЫ И ОСТОРОЖНЫ!</w:t>
      </w:r>
    </w:p>
    <w:p w:rsidR="003E03A4" w:rsidRPr="003E03A4" w:rsidRDefault="003E03A4" w:rsidP="003E03A4">
      <w:pPr>
        <w:pStyle w:val="a3"/>
        <w:spacing w:before="0" w:beforeAutospacing="0" w:after="0" w:afterAutospacing="0" w:line="360" w:lineRule="atLeast"/>
        <w:ind w:left="450" w:right="450"/>
        <w:jc w:val="center"/>
        <w:rPr>
          <w:rFonts w:ascii="Arial Regular" w:hAnsi="Arial Regular"/>
          <w:color w:val="000000" w:themeColor="text1"/>
        </w:rPr>
      </w:pPr>
      <w:r w:rsidRPr="003E03A4">
        <w:rPr>
          <w:rStyle w:val="a4"/>
          <w:rFonts w:ascii="Arial Regular" w:hAnsi="Arial Regular"/>
          <w:bCs w:val="0"/>
          <w:color w:val="000000" w:themeColor="text1"/>
          <w:sz w:val="27"/>
          <w:szCs w:val="27"/>
          <w:u w:val="single"/>
        </w:rPr>
        <w:t>ТОНКИЙ ЛЁД ОПАСЕН!</w:t>
      </w:r>
    </w:p>
    <w:p w:rsidR="003E03A4" w:rsidRPr="003E03A4" w:rsidRDefault="003E03A4" w:rsidP="003E03A4">
      <w:pPr>
        <w:pStyle w:val="a3"/>
        <w:spacing w:before="0" w:beforeAutospacing="0" w:after="0" w:afterAutospacing="0" w:line="360" w:lineRule="atLeast"/>
        <w:ind w:left="450" w:right="450"/>
        <w:jc w:val="center"/>
        <w:rPr>
          <w:rFonts w:ascii="Arial Regular" w:hAnsi="Arial Regular"/>
          <w:color w:val="000000" w:themeColor="text1"/>
        </w:rPr>
      </w:pPr>
      <w:r w:rsidRPr="003E03A4">
        <w:rPr>
          <w:rStyle w:val="a4"/>
          <w:rFonts w:ascii="Arial Regular" w:hAnsi="Arial Regular"/>
          <w:bCs w:val="0"/>
          <w:color w:val="000000" w:themeColor="text1"/>
          <w:sz w:val="27"/>
          <w:szCs w:val="27"/>
        </w:rPr>
        <w:t>ПРАВИЛА БЕЗОПАСНОСТИ НА ВОДНЫХ ОБЪЕКТАХ</w:t>
      </w:r>
    </w:p>
    <w:p w:rsidR="003E03A4" w:rsidRPr="003E03A4" w:rsidRDefault="003E03A4" w:rsidP="003E03A4">
      <w:pPr>
        <w:pStyle w:val="a3"/>
        <w:spacing w:before="0" w:beforeAutospacing="0" w:after="0" w:afterAutospacing="0" w:line="360" w:lineRule="atLeast"/>
        <w:ind w:left="450" w:right="450"/>
        <w:jc w:val="center"/>
        <w:rPr>
          <w:rFonts w:ascii="Arial Regular" w:hAnsi="Arial Regular"/>
          <w:color w:val="000000" w:themeColor="text1"/>
        </w:rPr>
      </w:pPr>
      <w:r w:rsidRPr="003E03A4">
        <w:rPr>
          <w:rStyle w:val="a4"/>
          <w:rFonts w:ascii="Arial Regular" w:hAnsi="Arial Regular"/>
          <w:bCs w:val="0"/>
          <w:color w:val="000000" w:themeColor="text1"/>
          <w:sz w:val="27"/>
          <w:szCs w:val="27"/>
        </w:rPr>
        <w:t>В ЗИМНИЙ ПЕРИОД</w:t>
      </w:r>
    </w:p>
    <w:p w:rsidR="003E03A4" w:rsidRPr="003E03A4" w:rsidRDefault="003E03A4" w:rsidP="003E03A4">
      <w:pPr>
        <w:pStyle w:val="a3"/>
        <w:spacing w:before="0" w:beforeAutospacing="0" w:after="270" w:afterAutospacing="0" w:line="360" w:lineRule="atLeast"/>
        <w:ind w:left="450" w:right="450"/>
        <w:jc w:val="both"/>
        <w:rPr>
          <w:color w:val="000000" w:themeColor="text1"/>
          <w:sz w:val="28"/>
          <w:szCs w:val="28"/>
        </w:rPr>
      </w:pPr>
      <w:r w:rsidRPr="003E03A4">
        <w:rPr>
          <w:color w:val="000000" w:themeColor="text1"/>
          <w:sz w:val="28"/>
          <w:szCs w:val="28"/>
        </w:rPr>
        <w:t>Наступил зимний период, все водные объекты покрылись льдом. Лёд становится прочным только после того, как установятся непрерывные морозные дни. Опасны кратковременные оттепели, так как это приводит к потере прочности льда.</w:t>
      </w:r>
    </w:p>
    <w:p w:rsidR="003E03A4" w:rsidRPr="003E03A4" w:rsidRDefault="003E03A4" w:rsidP="003E03A4">
      <w:pPr>
        <w:pStyle w:val="a3"/>
        <w:spacing w:before="0" w:beforeAutospacing="0" w:after="270" w:afterAutospacing="0" w:line="360" w:lineRule="atLeast"/>
        <w:ind w:left="450" w:right="450"/>
        <w:jc w:val="both"/>
        <w:rPr>
          <w:color w:val="000000" w:themeColor="text1"/>
          <w:sz w:val="28"/>
          <w:szCs w:val="28"/>
        </w:rPr>
      </w:pPr>
      <w:r w:rsidRPr="003E03A4">
        <w:rPr>
          <w:color w:val="000000" w:themeColor="text1"/>
          <w:sz w:val="28"/>
          <w:szCs w:val="28"/>
        </w:rPr>
        <w:t>Все знакомы с основными правилами безопасного поведения на водоёмах, но далеко не все их соблюдают. Согласно статистических данных, в большинстве случаев гибели на водоёмах в осенне-зимний период, жертвами льда становятся мужчины – любители подлёдного лова, дети, оставленные без присмотра, а также те, кто пренебрегает советами спасателей, и выходят на неокрепший, рыхлый и непрочный лёд.</w:t>
      </w:r>
    </w:p>
    <w:p w:rsidR="003E03A4" w:rsidRPr="003E03A4" w:rsidRDefault="003E03A4" w:rsidP="00D3397A">
      <w:pPr>
        <w:pStyle w:val="a3"/>
        <w:spacing w:before="0" w:beforeAutospacing="0" w:after="0" w:afterAutospacing="0"/>
        <w:ind w:left="448" w:right="448" w:firstLine="545"/>
        <w:jc w:val="both"/>
        <w:rPr>
          <w:color w:val="000000" w:themeColor="text1"/>
          <w:sz w:val="28"/>
          <w:szCs w:val="28"/>
        </w:rPr>
      </w:pPr>
      <w:r w:rsidRPr="003E03A4">
        <w:rPr>
          <w:color w:val="000000" w:themeColor="text1"/>
          <w:sz w:val="28"/>
          <w:szCs w:val="28"/>
        </w:rPr>
        <w:t xml:space="preserve">1. </w:t>
      </w:r>
      <w:r w:rsidRPr="003E03A4">
        <w:rPr>
          <w:color w:val="000000" w:themeColor="text1"/>
          <w:sz w:val="28"/>
          <w:szCs w:val="28"/>
          <w:u w:val="single"/>
        </w:rPr>
        <w:t>Основным условием безопасного пребывания человека на льду является соответствующая толщина льда:</w:t>
      </w:r>
    </w:p>
    <w:p w:rsidR="003E03A4" w:rsidRPr="003E03A4" w:rsidRDefault="003E03A4" w:rsidP="003E03A4">
      <w:pPr>
        <w:pStyle w:val="a3"/>
        <w:spacing w:before="0" w:beforeAutospacing="0" w:after="0" w:afterAutospacing="0"/>
        <w:ind w:left="448" w:right="448"/>
        <w:jc w:val="both"/>
        <w:rPr>
          <w:color w:val="000000" w:themeColor="text1"/>
          <w:sz w:val="28"/>
          <w:szCs w:val="28"/>
        </w:rPr>
      </w:pPr>
      <w:r w:rsidRPr="003E03A4">
        <w:rPr>
          <w:rStyle w:val="a4"/>
          <w:b w:val="0"/>
          <w:bCs w:val="0"/>
          <w:color w:val="000000" w:themeColor="text1"/>
          <w:sz w:val="28"/>
          <w:szCs w:val="28"/>
        </w:rPr>
        <w:t>- безопасная толщина льда для одного человека: не менее 7см;</w:t>
      </w:r>
    </w:p>
    <w:p w:rsidR="003E03A4" w:rsidRPr="003E03A4" w:rsidRDefault="003E03A4" w:rsidP="003E03A4">
      <w:pPr>
        <w:pStyle w:val="a3"/>
        <w:spacing w:before="0" w:beforeAutospacing="0" w:after="0" w:afterAutospacing="0"/>
        <w:ind w:left="448" w:right="448"/>
        <w:jc w:val="both"/>
        <w:rPr>
          <w:color w:val="000000" w:themeColor="text1"/>
          <w:sz w:val="28"/>
          <w:szCs w:val="28"/>
        </w:rPr>
      </w:pPr>
      <w:r w:rsidRPr="003E03A4">
        <w:rPr>
          <w:rStyle w:val="a4"/>
          <w:b w:val="0"/>
          <w:bCs w:val="0"/>
          <w:color w:val="000000" w:themeColor="text1"/>
          <w:sz w:val="28"/>
          <w:szCs w:val="28"/>
        </w:rPr>
        <w:t>- безопасная толщина льда для пешей переправы: 15 см и более;</w:t>
      </w:r>
    </w:p>
    <w:p w:rsidR="003E03A4" w:rsidRPr="003E03A4" w:rsidRDefault="003E03A4" w:rsidP="003E03A4">
      <w:pPr>
        <w:pStyle w:val="a3"/>
        <w:spacing w:before="0" w:beforeAutospacing="0" w:after="0" w:afterAutospacing="0"/>
        <w:ind w:left="448" w:right="448"/>
        <w:jc w:val="both"/>
        <w:rPr>
          <w:color w:val="000000" w:themeColor="text1"/>
          <w:sz w:val="28"/>
          <w:szCs w:val="28"/>
        </w:rPr>
      </w:pPr>
      <w:r w:rsidRPr="003E03A4">
        <w:rPr>
          <w:rStyle w:val="a4"/>
          <w:b w:val="0"/>
          <w:bCs w:val="0"/>
          <w:color w:val="000000" w:themeColor="text1"/>
          <w:sz w:val="28"/>
          <w:szCs w:val="28"/>
        </w:rPr>
        <w:t>- безопасная толщина льда для проезда автомобилей: не менее 30 см.</w:t>
      </w:r>
    </w:p>
    <w:p w:rsidR="003E03A4" w:rsidRPr="003E03A4" w:rsidRDefault="003E03A4" w:rsidP="00D3397A">
      <w:pPr>
        <w:pStyle w:val="a3"/>
        <w:spacing w:before="0" w:beforeAutospacing="0" w:after="0" w:afterAutospacing="0"/>
        <w:ind w:left="450" w:right="450" w:firstLine="543"/>
        <w:jc w:val="both"/>
        <w:rPr>
          <w:color w:val="000000" w:themeColor="text1"/>
          <w:sz w:val="28"/>
          <w:szCs w:val="28"/>
        </w:rPr>
      </w:pPr>
      <w:r w:rsidRPr="003E03A4">
        <w:rPr>
          <w:color w:val="000000" w:themeColor="text1"/>
          <w:sz w:val="28"/>
          <w:szCs w:val="28"/>
        </w:rPr>
        <w:t xml:space="preserve">2. </w:t>
      </w:r>
      <w:r w:rsidRPr="003E03A4">
        <w:rPr>
          <w:color w:val="000000" w:themeColor="text1"/>
          <w:sz w:val="28"/>
          <w:szCs w:val="28"/>
          <w:u w:val="single"/>
        </w:rPr>
        <w:t>Нельзя проверять прочность льда ударом ноги.</w:t>
      </w:r>
    </w:p>
    <w:p w:rsidR="003E03A4" w:rsidRPr="003E03A4" w:rsidRDefault="003E03A4" w:rsidP="00D3397A">
      <w:pPr>
        <w:pStyle w:val="a3"/>
        <w:spacing w:before="0" w:beforeAutospacing="0" w:after="0" w:afterAutospacing="0"/>
        <w:ind w:left="450" w:right="450" w:firstLine="543"/>
        <w:jc w:val="both"/>
        <w:rPr>
          <w:color w:val="000000" w:themeColor="text1"/>
          <w:sz w:val="28"/>
          <w:szCs w:val="28"/>
          <w:u w:val="single"/>
        </w:rPr>
      </w:pPr>
      <w:r w:rsidRPr="003E03A4">
        <w:rPr>
          <w:color w:val="000000" w:themeColor="text1"/>
          <w:sz w:val="28"/>
          <w:szCs w:val="28"/>
        </w:rPr>
        <w:t xml:space="preserve">3. </w:t>
      </w:r>
      <w:r w:rsidRPr="003E03A4">
        <w:rPr>
          <w:color w:val="000000" w:themeColor="text1"/>
          <w:sz w:val="28"/>
          <w:szCs w:val="28"/>
          <w:u w:val="single"/>
        </w:rPr>
        <w:t>Нельзя выходить на лёд в тёмное время суток и при плохой видимости (туман, снегопад и т.д.).</w:t>
      </w:r>
    </w:p>
    <w:p w:rsidR="003E03A4" w:rsidRPr="003E03A4" w:rsidRDefault="003E03A4" w:rsidP="00D3397A">
      <w:pPr>
        <w:pStyle w:val="a3"/>
        <w:spacing w:before="0" w:beforeAutospacing="0" w:after="0" w:afterAutospacing="0"/>
        <w:ind w:left="450" w:right="450" w:firstLine="543"/>
        <w:jc w:val="both"/>
        <w:rPr>
          <w:color w:val="000000" w:themeColor="text1"/>
          <w:sz w:val="28"/>
          <w:szCs w:val="28"/>
        </w:rPr>
      </w:pPr>
      <w:r w:rsidRPr="003E03A4">
        <w:rPr>
          <w:color w:val="000000" w:themeColor="text1"/>
          <w:sz w:val="28"/>
          <w:szCs w:val="28"/>
        </w:rPr>
        <w:t xml:space="preserve">4. </w:t>
      </w:r>
      <w:r w:rsidRPr="003E03A4">
        <w:rPr>
          <w:color w:val="000000" w:themeColor="text1"/>
          <w:sz w:val="28"/>
          <w:szCs w:val="28"/>
          <w:u w:val="single"/>
        </w:rPr>
        <w:t>При переходе через реку пользуйтесь ледовыми переправами.</w:t>
      </w:r>
    </w:p>
    <w:p w:rsidR="003E03A4" w:rsidRPr="003E03A4" w:rsidRDefault="003E03A4" w:rsidP="00D3397A">
      <w:pPr>
        <w:pStyle w:val="a3"/>
        <w:spacing w:before="0" w:beforeAutospacing="0" w:after="0" w:afterAutospacing="0"/>
        <w:ind w:left="450" w:right="450" w:firstLine="543"/>
        <w:jc w:val="both"/>
        <w:rPr>
          <w:color w:val="000000" w:themeColor="text1"/>
          <w:sz w:val="28"/>
          <w:szCs w:val="28"/>
          <w:u w:val="single"/>
        </w:rPr>
      </w:pPr>
      <w:r w:rsidRPr="003E03A4">
        <w:rPr>
          <w:color w:val="000000" w:themeColor="text1"/>
          <w:sz w:val="28"/>
          <w:szCs w:val="28"/>
        </w:rPr>
        <w:t xml:space="preserve">5. </w:t>
      </w:r>
      <w:r w:rsidRPr="003E03A4">
        <w:rPr>
          <w:color w:val="000000" w:themeColor="text1"/>
          <w:sz w:val="28"/>
          <w:szCs w:val="28"/>
          <w:u w:val="single"/>
        </w:rPr>
        <w:t>При вынужденном переходе водоема безопаснее всего придерживаться проторенных троп или идти по уже проложенной лыжне. Но если их нет, надо перед тем, как спуститься на лед, очень внимательно осмотреться и наметить предстоящий маршрут.</w:t>
      </w:r>
    </w:p>
    <w:p w:rsidR="003E03A4" w:rsidRPr="003E03A4" w:rsidRDefault="003E03A4" w:rsidP="00D3397A">
      <w:pPr>
        <w:pStyle w:val="a3"/>
        <w:spacing w:before="0" w:beforeAutospacing="0" w:after="0" w:afterAutospacing="0"/>
        <w:ind w:left="450" w:right="450" w:firstLine="543"/>
        <w:jc w:val="both"/>
        <w:rPr>
          <w:color w:val="000000" w:themeColor="text1"/>
          <w:sz w:val="28"/>
          <w:szCs w:val="28"/>
          <w:u w:val="single"/>
        </w:rPr>
      </w:pPr>
      <w:r w:rsidRPr="003E03A4">
        <w:rPr>
          <w:color w:val="000000" w:themeColor="text1"/>
          <w:sz w:val="28"/>
          <w:szCs w:val="28"/>
        </w:rPr>
        <w:t xml:space="preserve">6. </w:t>
      </w:r>
      <w:r w:rsidRPr="003E03A4">
        <w:rPr>
          <w:color w:val="000000" w:themeColor="text1"/>
          <w:sz w:val="28"/>
          <w:szCs w:val="28"/>
          <w:u w:val="single"/>
        </w:rPr>
        <w:t>При переходе водоема группой, необходимо соблюдать расстояние друг от друга (5-6 м).</w:t>
      </w:r>
    </w:p>
    <w:p w:rsidR="003E03A4" w:rsidRPr="003E03A4" w:rsidRDefault="003E03A4" w:rsidP="00D3397A">
      <w:pPr>
        <w:pStyle w:val="a3"/>
        <w:spacing w:before="0" w:beforeAutospacing="0" w:after="270" w:afterAutospacing="0" w:line="360" w:lineRule="atLeast"/>
        <w:ind w:left="450" w:right="450" w:firstLine="543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7. </w:t>
      </w:r>
      <w:r w:rsidRPr="003E03A4">
        <w:rPr>
          <w:color w:val="000000" w:themeColor="text1"/>
          <w:sz w:val="28"/>
          <w:szCs w:val="28"/>
          <w:u w:val="single"/>
        </w:rPr>
        <w:t>Замерзшую реку лучше перейти на лыжах.</w:t>
      </w:r>
    </w:p>
    <w:p w:rsidR="003E03A4" w:rsidRPr="003E03A4" w:rsidRDefault="003E03A4" w:rsidP="003E03A4">
      <w:pPr>
        <w:pStyle w:val="a3"/>
        <w:spacing w:before="0" w:beforeAutospacing="0" w:after="0" w:afterAutospacing="0" w:line="360" w:lineRule="atLeast"/>
        <w:ind w:left="450" w:right="450"/>
        <w:jc w:val="both"/>
        <w:rPr>
          <w:color w:val="000000" w:themeColor="text1"/>
          <w:sz w:val="28"/>
          <w:szCs w:val="28"/>
        </w:rPr>
      </w:pPr>
      <w:r w:rsidRPr="003E03A4">
        <w:rPr>
          <w:rStyle w:val="a4"/>
          <w:b w:val="0"/>
          <w:bCs w:val="0"/>
          <w:color w:val="000000" w:themeColor="text1"/>
          <w:sz w:val="28"/>
          <w:szCs w:val="28"/>
          <w:u w:val="single"/>
        </w:rPr>
        <w:t>Убедительная просьба родителям</w:t>
      </w:r>
      <w:r w:rsidRPr="003E03A4">
        <w:rPr>
          <w:rStyle w:val="a4"/>
          <w:b w:val="0"/>
          <w:bCs w:val="0"/>
          <w:color w:val="000000" w:themeColor="text1"/>
          <w:sz w:val="28"/>
          <w:szCs w:val="28"/>
        </w:rPr>
        <w:t>:</w:t>
      </w:r>
      <w:r w:rsidRPr="003E03A4">
        <w:rPr>
          <w:color w:val="000000" w:themeColor="text1"/>
          <w:sz w:val="28"/>
          <w:szCs w:val="28"/>
        </w:rPr>
        <w:t> не отпускайте детей на лед (на рыбалку, катание на лыжах и коньках) без присмотра.</w:t>
      </w:r>
    </w:p>
    <w:p w:rsidR="003E03A4" w:rsidRPr="003E03A4" w:rsidRDefault="003E03A4" w:rsidP="003E03A4">
      <w:pPr>
        <w:pStyle w:val="a3"/>
        <w:spacing w:before="0" w:beforeAutospacing="0" w:after="0" w:afterAutospacing="0" w:line="360" w:lineRule="atLeast"/>
        <w:ind w:right="450"/>
        <w:jc w:val="both"/>
        <w:rPr>
          <w:color w:val="000000" w:themeColor="text1"/>
          <w:sz w:val="28"/>
          <w:szCs w:val="28"/>
        </w:rPr>
      </w:pPr>
      <w:bookmarkStart w:id="0" w:name="_GoBack"/>
      <w:bookmarkEnd w:id="0"/>
    </w:p>
    <w:sectPr w:rsidR="003E03A4" w:rsidRPr="003E03A4" w:rsidSect="003E03A4">
      <w:pgSz w:w="11906" w:h="16838"/>
      <w:pgMar w:top="1135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Regular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410E"/>
    <w:rsid w:val="00035E54"/>
    <w:rsid w:val="002C576C"/>
    <w:rsid w:val="003E03A4"/>
    <w:rsid w:val="007D410E"/>
    <w:rsid w:val="00D33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0F5817D-A18D-4951-9535-BD213D9C86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E03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E03A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241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71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255</Words>
  <Characters>1458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</dc:creator>
  <cp:keywords/>
  <dc:description/>
  <cp:lastModifiedBy>Я</cp:lastModifiedBy>
  <cp:revision>5</cp:revision>
  <dcterms:created xsi:type="dcterms:W3CDTF">2023-12-05T02:00:00Z</dcterms:created>
  <dcterms:modified xsi:type="dcterms:W3CDTF">2023-12-05T02:17:00Z</dcterms:modified>
</cp:coreProperties>
</file>