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FDF67" w14:textId="6D3698D4" w:rsidR="005D5F24" w:rsidRDefault="005D5F24" w:rsidP="002F5BE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</w:t>
      </w:r>
      <w:r w:rsidRPr="003064AF">
        <w:rPr>
          <w:b/>
          <w:sz w:val="28"/>
          <w:szCs w:val="28"/>
        </w:rPr>
        <w:t xml:space="preserve">чет Главы Верх-Тулинского сельсовета Новосибирского района Новосибирской области </w:t>
      </w:r>
      <w:r w:rsidRPr="003064AF">
        <w:rPr>
          <w:b/>
          <w:sz w:val="28"/>
        </w:rPr>
        <w:t xml:space="preserve">о результатах своей деятельности, деятельности администрации </w:t>
      </w:r>
      <w:r>
        <w:rPr>
          <w:b/>
          <w:sz w:val="28"/>
        </w:rPr>
        <w:t xml:space="preserve">Верх-Тулинского </w:t>
      </w:r>
      <w:r w:rsidRPr="003064AF">
        <w:rPr>
          <w:b/>
          <w:sz w:val="28"/>
        </w:rPr>
        <w:t>сельсовета</w:t>
      </w:r>
      <w:r>
        <w:rPr>
          <w:b/>
          <w:sz w:val="28"/>
        </w:rPr>
        <w:t xml:space="preserve"> Новосибирского района Новосибирской области</w:t>
      </w:r>
      <w:r w:rsidRPr="003064AF">
        <w:rPr>
          <w:b/>
          <w:sz w:val="28"/>
        </w:rPr>
        <w:t>, в том числе о решении вопросов, поставленных Советом депутатов</w:t>
      </w:r>
      <w:r>
        <w:rPr>
          <w:b/>
          <w:sz w:val="28"/>
        </w:rPr>
        <w:t xml:space="preserve"> Верх-Тулинского сельсовета</w:t>
      </w:r>
      <w:r w:rsidRPr="003064AF">
        <w:rPr>
          <w:b/>
          <w:sz w:val="28"/>
        </w:rPr>
        <w:t xml:space="preserve"> Новосибирского района Новосибирской области, за 2024 год</w:t>
      </w:r>
    </w:p>
    <w:p w14:paraId="6636E7EE" w14:textId="77777777" w:rsidR="005D5F24" w:rsidRDefault="005D5F24" w:rsidP="002F5BE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6A3BA94" w14:textId="77777777" w:rsidR="002E4797" w:rsidRPr="0094003D" w:rsidRDefault="002E4797" w:rsidP="002E4797">
      <w:pPr>
        <w:ind w:firstLine="709"/>
        <w:jc w:val="both"/>
        <w:rPr>
          <w:sz w:val="28"/>
          <w:szCs w:val="28"/>
        </w:rPr>
      </w:pPr>
      <w:r w:rsidRPr="0094003D">
        <w:rPr>
          <w:sz w:val="28"/>
          <w:szCs w:val="28"/>
        </w:rPr>
        <w:t xml:space="preserve">Верх-Тулинский сельсовет состоит из объединенных общей территорией сельских населенных пунктов: с.Верх-Тула, п.Тулинский, п.Крупской, п.8 Марта, п.Красный Восток. Административным центром Верх-Тулинского сельсовета является село Верх-Тула. </w:t>
      </w:r>
    </w:p>
    <w:p w14:paraId="42398F57" w14:textId="7B5012AB" w:rsidR="002E4797" w:rsidRPr="0094003D" w:rsidRDefault="002E4797" w:rsidP="002E4797">
      <w:pPr>
        <w:ind w:firstLine="709"/>
        <w:jc w:val="both"/>
        <w:rPr>
          <w:sz w:val="28"/>
          <w:szCs w:val="28"/>
        </w:rPr>
      </w:pPr>
      <w:r w:rsidRPr="0094003D">
        <w:rPr>
          <w:sz w:val="28"/>
          <w:szCs w:val="28"/>
        </w:rPr>
        <w:t xml:space="preserve">Территория поселения общей площадью 12 647 га  расположена в юго-восточной части Новосибирской области на расстоянии 18 км от областного центра г.Новосибирска. Численность постоянного населения Верх-Тулинского сельсовета Новосибирского района составляет </w:t>
      </w:r>
      <w:r w:rsidR="00CE1F2D">
        <w:rPr>
          <w:sz w:val="28"/>
          <w:szCs w:val="28"/>
        </w:rPr>
        <w:t>12</w:t>
      </w:r>
      <w:r w:rsidR="00017460">
        <w:rPr>
          <w:sz w:val="28"/>
          <w:szCs w:val="28"/>
        </w:rPr>
        <w:t> </w:t>
      </w:r>
      <w:r w:rsidR="00CE1F2D">
        <w:rPr>
          <w:sz w:val="28"/>
          <w:szCs w:val="28"/>
        </w:rPr>
        <w:t>542</w:t>
      </w:r>
      <w:r w:rsidR="00017460">
        <w:rPr>
          <w:sz w:val="28"/>
          <w:szCs w:val="28"/>
        </w:rPr>
        <w:t xml:space="preserve"> </w:t>
      </w:r>
      <w:r w:rsidRPr="0094003D">
        <w:rPr>
          <w:sz w:val="28"/>
          <w:szCs w:val="28"/>
        </w:rPr>
        <w:t>чел</w:t>
      </w:r>
      <w:r w:rsidR="000178EB" w:rsidRPr="0094003D">
        <w:rPr>
          <w:sz w:val="28"/>
          <w:szCs w:val="28"/>
        </w:rPr>
        <w:t>овек</w:t>
      </w:r>
      <w:r w:rsidR="00017460">
        <w:rPr>
          <w:sz w:val="28"/>
          <w:szCs w:val="28"/>
        </w:rPr>
        <w:t>а</w:t>
      </w:r>
      <w:r w:rsidR="000178EB" w:rsidRPr="0094003D">
        <w:rPr>
          <w:sz w:val="28"/>
          <w:szCs w:val="28"/>
        </w:rPr>
        <w:t>.</w:t>
      </w:r>
      <w:r w:rsidRPr="0094003D">
        <w:rPr>
          <w:sz w:val="28"/>
          <w:szCs w:val="28"/>
        </w:rPr>
        <w:t xml:space="preserve"> </w:t>
      </w:r>
    </w:p>
    <w:p w14:paraId="353CD2B3" w14:textId="25CF430E" w:rsidR="002E4797" w:rsidRPr="0094003D" w:rsidRDefault="002E4797" w:rsidP="002E4797">
      <w:pPr>
        <w:pStyle w:val="a3"/>
        <w:ind w:firstLine="709"/>
        <w:jc w:val="both"/>
        <w:rPr>
          <w:b/>
          <w:szCs w:val="28"/>
        </w:rPr>
      </w:pPr>
      <w:r w:rsidRPr="0094003D">
        <w:rPr>
          <w:szCs w:val="28"/>
        </w:rPr>
        <w:t>Основу экономики Верх-Тулинского сельсовета составляют промышленные предприятия,</w:t>
      </w:r>
      <w:r w:rsidR="00050756">
        <w:rPr>
          <w:szCs w:val="28"/>
        </w:rPr>
        <w:t xml:space="preserve"> учреждения образования, культуры, здравоохранения, </w:t>
      </w:r>
      <w:r w:rsidRPr="0094003D">
        <w:rPr>
          <w:szCs w:val="28"/>
        </w:rPr>
        <w:t>предприятия жилищно-коммунального хозяйства, торговли, общественного питания и сферы бытовых услуг.</w:t>
      </w:r>
    </w:p>
    <w:p w14:paraId="796BEB8D" w14:textId="3AD1B56A" w:rsidR="00CB3977" w:rsidRPr="0094003D" w:rsidRDefault="00523F72" w:rsidP="00523F72">
      <w:pPr>
        <w:jc w:val="both"/>
        <w:rPr>
          <w:sz w:val="28"/>
          <w:szCs w:val="28"/>
        </w:rPr>
      </w:pPr>
      <w:r w:rsidRPr="0094003D">
        <w:rPr>
          <w:sz w:val="28"/>
          <w:szCs w:val="28"/>
        </w:rPr>
        <w:object w:dxaOrig="6989" w:dyaOrig="5238" w14:anchorId="3E340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52.5pt" o:ole="">
            <v:imagedata r:id="rId7" o:title=""/>
          </v:shape>
          <o:OLEObject Type="Embed" ProgID="PowerPoint.Slide.12" ShapeID="_x0000_i1025" DrawAspect="Content" ObjectID="_1804075916" r:id="rId8"/>
        </w:object>
      </w:r>
    </w:p>
    <w:p w14:paraId="3C3867D9" w14:textId="77777777" w:rsidR="007F4691" w:rsidRPr="0094003D" w:rsidRDefault="007F4691" w:rsidP="007F4691">
      <w:pPr>
        <w:tabs>
          <w:tab w:val="left" w:pos="567"/>
          <w:tab w:val="left" w:pos="10065"/>
          <w:tab w:val="left" w:pos="10206"/>
        </w:tabs>
        <w:ind w:firstLine="709"/>
        <w:jc w:val="both"/>
        <w:rPr>
          <w:i/>
          <w:sz w:val="28"/>
          <w:szCs w:val="28"/>
          <w:u w:val="single"/>
        </w:rPr>
      </w:pPr>
      <w:r w:rsidRPr="0094003D">
        <w:rPr>
          <w:i/>
          <w:sz w:val="28"/>
          <w:szCs w:val="28"/>
          <w:u w:val="single"/>
        </w:rPr>
        <w:t xml:space="preserve">Исполнение бюджета Верх-Тулинского сельсовета Новосибирского района Новосибирской области за </w:t>
      </w:r>
      <w:r w:rsidR="00E8702D" w:rsidRPr="0094003D">
        <w:rPr>
          <w:i/>
          <w:sz w:val="28"/>
          <w:szCs w:val="28"/>
          <w:u w:val="single"/>
        </w:rPr>
        <w:t>202</w:t>
      </w:r>
      <w:r w:rsidR="00705AED" w:rsidRPr="0094003D">
        <w:rPr>
          <w:i/>
          <w:sz w:val="28"/>
          <w:szCs w:val="28"/>
          <w:u w:val="single"/>
        </w:rPr>
        <w:t>4</w:t>
      </w:r>
      <w:r w:rsidR="00E8702D" w:rsidRPr="0094003D">
        <w:rPr>
          <w:i/>
          <w:sz w:val="28"/>
          <w:szCs w:val="28"/>
          <w:u w:val="single"/>
        </w:rPr>
        <w:t xml:space="preserve"> год</w:t>
      </w:r>
    </w:p>
    <w:p w14:paraId="5AF4D1C3" w14:textId="77777777" w:rsidR="007F4691" w:rsidRPr="0094003D" w:rsidRDefault="007F4691" w:rsidP="007F4691">
      <w:pPr>
        <w:ind w:firstLine="709"/>
        <w:rPr>
          <w:i/>
          <w:sz w:val="28"/>
          <w:szCs w:val="28"/>
        </w:rPr>
      </w:pPr>
      <w:r w:rsidRPr="0094003D">
        <w:rPr>
          <w:i/>
          <w:sz w:val="28"/>
          <w:szCs w:val="28"/>
        </w:rPr>
        <w:t>Доходы</w:t>
      </w:r>
    </w:p>
    <w:p w14:paraId="7D200F30" w14:textId="3D57C93D" w:rsidR="002B7483" w:rsidRPr="0094003D" w:rsidRDefault="00705AED" w:rsidP="005D5F24">
      <w:pPr>
        <w:ind w:firstLine="709"/>
        <w:jc w:val="both"/>
        <w:rPr>
          <w:sz w:val="28"/>
          <w:szCs w:val="28"/>
        </w:rPr>
      </w:pPr>
      <w:r w:rsidRPr="0094003D">
        <w:rPr>
          <w:sz w:val="28"/>
          <w:szCs w:val="28"/>
        </w:rPr>
        <w:lastRenderedPageBreak/>
        <w:t>На 2024</w:t>
      </w:r>
      <w:r w:rsidR="007F4691" w:rsidRPr="0094003D">
        <w:rPr>
          <w:sz w:val="28"/>
          <w:szCs w:val="28"/>
        </w:rPr>
        <w:t xml:space="preserve"> год доходная часть бюджета Верх-Тулинского сельсовета Новосибирского ра</w:t>
      </w:r>
      <w:r w:rsidR="0016760A" w:rsidRPr="0094003D">
        <w:rPr>
          <w:sz w:val="28"/>
          <w:szCs w:val="28"/>
        </w:rPr>
        <w:t xml:space="preserve">йона утверждена в сумме </w:t>
      </w:r>
      <w:r w:rsidR="00A76F94">
        <w:rPr>
          <w:sz w:val="28"/>
          <w:szCs w:val="28"/>
        </w:rPr>
        <w:t>508 468,2</w:t>
      </w:r>
      <w:r w:rsidR="007F4691" w:rsidRPr="0094003D">
        <w:rPr>
          <w:sz w:val="28"/>
          <w:szCs w:val="28"/>
        </w:rPr>
        <w:t>тыс. рублей</w:t>
      </w:r>
      <w:r w:rsidR="0016760A" w:rsidRPr="0094003D">
        <w:rPr>
          <w:sz w:val="28"/>
          <w:szCs w:val="28"/>
        </w:rPr>
        <w:t xml:space="preserve">, </w:t>
      </w:r>
      <w:r w:rsidR="00E8702D" w:rsidRPr="0094003D">
        <w:rPr>
          <w:sz w:val="28"/>
          <w:szCs w:val="28"/>
        </w:rPr>
        <w:t xml:space="preserve">исполнение составило </w:t>
      </w:r>
      <w:r w:rsidR="00AE00C1" w:rsidRPr="0094003D">
        <w:rPr>
          <w:sz w:val="28"/>
          <w:szCs w:val="28"/>
        </w:rPr>
        <w:t>–</w:t>
      </w:r>
      <w:r w:rsidR="00A76F94">
        <w:rPr>
          <w:sz w:val="28"/>
          <w:szCs w:val="28"/>
        </w:rPr>
        <w:t xml:space="preserve"> 445 198,8</w:t>
      </w:r>
      <w:r w:rsidR="00E8702D" w:rsidRPr="0094003D">
        <w:rPr>
          <w:sz w:val="28"/>
          <w:szCs w:val="28"/>
        </w:rPr>
        <w:t>тыс</w:t>
      </w:r>
      <w:r w:rsidR="00ED2847" w:rsidRPr="0094003D">
        <w:rPr>
          <w:sz w:val="28"/>
          <w:szCs w:val="28"/>
        </w:rPr>
        <w:t xml:space="preserve">. рублей или </w:t>
      </w:r>
      <w:r w:rsidR="00A76F94">
        <w:rPr>
          <w:sz w:val="28"/>
          <w:szCs w:val="28"/>
        </w:rPr>
        <w:t xml:space="preserve">87,6 </w:t>
      </w:r>
      <w:r w:rsidR="002B7483" w:rsidRPr="0094003D">
        <w:rPr>
          <w:sz w:val="28"/>
          <w:szCs w:val="28"/>
        </w:rPr>
        <w:t>%.</w:t>
      </w:r>
    </w:p>
    <w:p w14:paraId="51F38D1D" w14:textId="771CF633" w:rsidR="007F4691" w:rsidRPr="0094003D" w:rsidRDefault="007F4691" w:rsidP="005D5F24">
      <w:pPr>
        <w:ind w:firstLine="709"/>
        <w:jc w:val="both"/>
        <w:rPr>
          <w:sz w:val="28"/>
          <w:szCs w:val="28"/>
        </w:rPr>
      </w:pPr>
      <w:r w:rsidRPr="0094003D">
        <w:rPr>
          <w:sz w:val="28"/>
          <w:szCs w:val="28"/>
        </w:rPr>
        <w:t>По собственным дохода</w:t>
      </w:r>
      <w:r w:rsidR="002B7483" w:rsidRPr="0094003D">
        <w:rPr>
          <w:sz w:val="28"/>
          <w:szCs w:val="28"/>
        </w:rPr>
        <w:t xml:space="preserve">м план утвержден в сумме </w:t>
      </w:r>
      <w:r w:rsidR="00A76F94">
        <w:rPr>
          <w:sz w:val="28"/>
          <w:szCs w:val="28"/>
        </w:rPr>
        <w:t>108 839,5</w:t>
      </w:r>
      <w:r w:rsidRPr="0094003D">
        <w:rPr>
          <w:sz w:val="28"/>
          <w:szCs w:val="28"/>
        </w:rPr>
        <w:t xml:space="preserve">тыс. рублей. Фактически за </w:t>
      </w:r>
      <w:r w:rsidR="002B7483" w:rsidRPr="0094003D">
        <w:rPr>
          <w:sz w:val="28"/>
          <w:szCs w:val="28"/>
        </w:rPr>
        <w:t>202</w:t>
      </w:r>
      <w:r w:rsidR="00705AED" w:rsidRPr="0094003D">
        <w:rPr>
          <w:sz w:val="28"/>
          <w:szCs w:val="28"/>
        </w:rPr>
        <w:t>4</w:t>
      </w:r>
      <w:r w:rsidR="002B7483" w:rsidRPr="0094003D">
        <w:rPr>
          <w:sz w:val="28"/>
          <w:szCs w:val="28"/>
        </w:rPr>
        <w:t xml:space="preserve"> год</w:t>
      </w:r>
      <w:r w:rsidRPr="0094003D">
        <w:rPr>
          <w:sz w:val="28"/>
          <w:szCs w:val="28"/>
        </w:rPr>
        <w:t xml:space="preserve"> поступило</w:t>
      </w:r>
      <w:r w:rsidR="002B7483" w:rsidRPr="0094003D">
        <w:rPr>
          <w:sz w:val="28"/>
          <w:szCs w:val="28"/>
        </w:rPr>
        <w:t xml:space="preserve"> </w:t>
      </w:r>
      <w:r w:rsidR="00A76F94">
        <w:rPr>
          <w:sz w:val="28"/>
          <w:szCs w:val="28"/>
        </w:rPr>
        <w:t>135 062,8</w:t>
      </w:r>
      <w:r w:rsidR="0016760A" w:rsidRPr="0094003D">
        <w:rPr>
          <w:sz w:val="28"/>
          <w:szCs w:val="28"/>
        </w:rPr>
        <w:t xml:space="preserve"> </w:t>
      </w:r>
      <w:r w:rsidR="002B7483" w:rsidRPr="0094003D">
        <w:rPr>
          <w:sz w:val="28"/>
          <w:szCs w:val="28"/>
        </w:rPr>
        <w:t xml:space="preserve">тыс. рублей или </w:t>
      </w:r>
      <w:r w:rsidR="00A76F94">
        <w:rPr>
          <w:sz w:val="28"/>
          <w:szCs w:val="28"/>
        </w:rPr>
        <w:t>124,1</w:t>
      </w:r>
      <w:r w:rsidRPr="0094003D">
        <w:rPr>
          <w:sz w:val="28"/>
          <w:szCs w:val="28"/>
        </w:rPr>
        <w:t xml:space="preserve">% от плана. </w:t>
      </w:r>
    </w:p>
    <w:p w14:paraId="077961F0" w14:textId="5E8E7792" w:rsidR="007F4691" w:rsidRPr="0094003D" w:rsidRDefault="007F4691" w:rsidP="005D5F24">
      <w:pPr>
        <w:ind w:firstLine="709"/>
        <w:jc w:val="both"/>
        <w:rPr>
          <w:sz w:val="28"/>
          <w:szCs w:val="28"/>
        </w:rPr>
      </w:pPr>
      <w:r w:rsidRPr="0094003D">
        <w:rPr>
          <w:sz w:val="28"/>
          <w:szCs w:val="28"/>
        </w:rPr>
        <w:t>По налогу на доходы физических лиц исполнение пла</w:t>
      </w:r>
      <w:r w:rsidR="00E8702D" w:rsidRPr="0094003D">
        <w:rPr>
          <w:sz w:val="28"/>
          <w:szCs w:val="28"/>
        </w:rPr>
        <w:t xml:space="preserve">новых назначений составляет </w:t>
      </w:r>
      <w:r w:rsidR="00A76F94">
        <w:rPr>
          <w:sz w:val="28"/>
          <w:szCs w:val="28"/>
        </w:rPr>
        <w:t xml:space="preserve">147,4% </w:t>
      </w:r>
      <w:r w:rsidR="00E8702D" w:rsidRPr="0094003D">
        <w:rPr>
          <w:sz w:val="28"/>
          <w:szCs w:val="28"/>
        </w:rPr>
        <w:t xml:space="preserve">или </w:t>
      </w:r>
      <w:r w:rsidR="00A76F94">
        <w:rPr>
          <w:sz w:val="28"/>
          <w:szCs w:val="28"/>
        </w:rPr>
        <w:t>70 202,9</w:t>
      </w:r>
      <w:r w:rsidRPr="0094003D">
        <w:rPr>
          <w:sz w:val="28"/>
          <w:szCs w:val="28"/>
        </w:rPr>
        <w:t xml:space="preserve">тыс. рублей, план по налогу на доходы физических </w:t>
      </w:r>
      <w:r w:rsidR="00E8702D" w:rsidRPr="0094003D">
        <w:rPr>
          <w:sz w:val="28"/>
          <w:szCs w:val="28"/>
        </w:rPr>
        <w:t xml:space="preserve">лиц установлен в размере </w:t>
      </w:r>
      <w:r w:rsidR="00A76F94">
        <w:rPr>
          <w:sz w:val="28"/>
          <w:szCs w:val="28"/>
        </w:rPr>
        <w:t>47 613,7</w:t>
      </w:r>
      <w:r w:rsidRPr="0094003D">
        <w:rPr>
          <w:sz w:val="28"/>
          <w:szCs w:val="28"/>
        </w:rPr>
        <w:t xml:space="preserve">тыс. рублей. </w:t>
      </w:r>
    </w:p>
    <w:p w14:paraId="56AEE3D7" w14:textId="79E62ACC" w:rsidR="007F4691" w:rsidRPr="0094003D" w:rsidRDefault="007F4691" w:rsidP="005D5F24">
      <w:pPr>
        <w:ind w:firstLine="709"/>
        <w:jc w:val="both"/>
        <w:rPr>
          <w:sz w:val="28"/>
          <w:szCs w:val="28"/>
        </w:rPr>
      </w:pPr>
      <w:r w:rsidRPr="0094003D">
        <w:rPr>
          <w:sz w:val="28"/>
          <w:szCs w:val="28"/>
        </w:rPr>
        <w:t>Доходы от уплаты акцизов составляют</w:t>
      </w:r>
      <w:r w:rsidR="0016760A" w:rsidRPr="0094003D">
        <w:rPr>
          <w:sz w:val="28"/>
          <w:szCs w:val="28"/>
        </w:rPr>
        <w:t xml:space="preserve"> </w:t>
      </w:r>
      <w:r w:rsidR="00A76F94">
        <w:rPr>
          <w:sz w:val="28"/>
          <w:szCs w:val="28"/>
        </w:rPr>
        <w:t>5 269,2</w:t>
      </w:r>
      <w:r w:rsidR="00E8702D" w:rsidRPr="0094003D">
        <w:rPr>
          <w:sz w:val="28"/>
          <w:szCs w:val="28"/>
        </w:rPr>
        <w:t>тыс. рублей –</w:t>
      </w:r>
      <w:r w:rsidR="00A76F94">
        <w:rPr>
          <w:sz w:val="28"/>
          <w:szCs w:val="28"/>
        </w:rPr>
        <w:t>103,2</w:t>
      </w:r>
      <w:r w:rsidR="00E8702D" w:rsidRPr="0094003D">
        <w:rPr>
          <w:sz w:val="28"/>
          <w:szCs w:val="28"/>
        </w:rPr>
        <w:t xml:space="preserve">% от плана </w:t>
      </w:r>
      <w:r w:rsidR="00A76F94">
        <w:rPr>
          <w:sz w:val="28"/>
          <w:szCs w:val="28"/>
        </w:rPr>
        <w:t>5 107,3</w:t>
      </w:r>
      <w:r w:rsidRPr="0094003D">
        <w:rPr>
          <w:sz w:val="28"/>
          <w:szCs w:val="28"/>
        </w:rPr>
        <w:t xml:space="preserve">тыс. рублей. </w:t>
      </w:r>
    </w:p>
    <w:p w14:paraId="0E679D07" w14:textId="3ED1F9C5" w:rsidR="007F4691" w:rsidRPr="0094003D" w:rsidRDefault="007F4691" w:rsidP="005D5F24">
      <w:pPr>
        <w:ind w:firstLine="851"/>
        <w:jc w:val="both"/>
        <w:rPr>
          <w:sz w:val="28"/>
          <w:szCs w:val="28"/>
        </w:rPr>
      </w:pPr>
      <w:r w:rsidRPr="0094003D">
        <w:rPr>
          <w:sz w:val="28"/>
          <w:szCs w:val="28"/>
        </w:rPr>
        <w:t>Поступления по нало</w:t>
      </w:r>
      <w:r w:rsidR="00E8702D" w:rsidRPr="0094003D">
        <w:rPr>
          <w:sz w:val="28"/>
          <w:szCs w:val="28"/>
        </w:rPr>
        <w:t>гу на имущество составили</w:t>
      </w:r>
      <w:r w:rsidR="00ED2847" w:rsidRPr="0094003D">
        <w:rPr>
          <w:sz w:val="28"/>
          <w:szCs w:val="28"/>
        </w:rPr>
        <w:t xml:space="preserve"> </w:t>
      </w:r>
      <w:r w:rsidR="00A76F94">
        <w:rPr>
          <w:sz w:val="28"/>
          <w:szCs w:val="28"/>
        </w:rPr>
        <w:t>1 547,4</w:t>
      </w:r>
      <w:r w:rsidR="00E8702D" w:rsidRPr="0094003D">
        <w:rPr>
          <w:sz w:val="28"/>
          <w:szCs w:val="28"/>
        </w:rPr>
        <w:t xml:space="preserve">тыс. рублей или </w:t>
      </w:r>
      <w:r w:rsidR="00A76F94">
        <w:rPr>
          <w:sz w:val="28"/>
          <w:szCs w:val="28"/>
        </w:rPr>
        <w:t>99,5</w:t>
      </w:r>
      <w:r w:rsidR="00E8702D" w:rsidRPr="0094003D">
        <w:rPr>
          <w:sz w:val="28"/>
          <w:szCs w:val="28"/>
        </w:rPr>
        <w:t>% от плана</w:t>
      </w:r>
      <w:r w:rsidR="005E646E" w:rsidRPr="0094003D">
        <w:rPr>
          <w:sz w:val="28"/>
          <w:szCs w:val="28"/>
        </w:rPr>
        <w:t xml:space="preserve"> </w:t>
      </w:r>
      <w:r w:rsidR="00A76F94">
        <w:rPr>
          <w:sz w:val="28"/>
          <w:szCs w:val="28"/>
        </w:rPr>
        <w:t>1 554,9</w:t>
      </w:r>
      <w:r w:rsidRPr="0094003D">
        <w:rPr>
          <w:sz w:val="28"/>
          <w:szCs w:val="28"/>
        </w:rPr>
        <w:t>тыс. рублей.</w:t>
      </w:r>
    </w:p>
    <w:p w14:paraId="37FFDAED" w14:textId="507D9922" w:rsidR="008822F2" w:rsidRPr="0094003D" w:rsidRDefault="007F4691" w:rsidP="008822F2">
      <w:pPr>
        <w:ind w:firstLine="851"/>
        <w:jc w:val="both"/>
        <w:rPr>
          <w:sz w:val="28"/>
          <w:szCs w:val="28"/>
        </w:rPr>
      </w:pPr>
      <w:r w:rsidRPr="0094003D">
        <w:rPr>
          <w:sz w:val="28"/>
          <w:szCs w:val="28"/>
        </w:rPr>
        <w:t>Поступления по зем</w:t>
      </w:r>
      <w:r w:rsidR="00E8702D" w:rsidRPr="0094003D">
        <w:rPr>
          <w:sz w:val="28"/>
          <w:szCs w:val="28"/>
        </w:rPr>
        <w:t xml:space="preserve">ельному </w:t>
      </w:r>
      <w:r w:rsidR="00ED2847" w:rsidRPr="0094003D">
        <w:rPr>
          <w:sz w:val="28"/>
          <w:szCs w:val="28"/>
        </w:rPr>
        <w:t>налогу</w:t>
      </w:r>
      <w:r w:rsidR="00F53655" w:rsidRPr="0094003D">
        <w:rPr>
          <w:sz w:val="28"/>
          <w:szCs w:val="28"/>
        </w:rPr>
        <w:t xml:space="preserve"> </w:t>
      </w:r>
      <w:r w:rsidR="00A76F94">
        <w:rPr>
          <w:sz w:val="28"/>
          <w:szCs w:val="28"/>
        </w:rPr>
        <w:t xml:space="preserve">41 486,9 </w:t>
      </w:r>
      <w:proofErr w:type="spellStart"/>
      <w:r w:rsidR="00417352" w:rsidRPr="0094003D">
        <w:rPr>
          <w:sz w:val="28"/>
          <w:szCs w:val="28"/>
        </w:rPr>
        <w:t>тыс</w:t>
      </w:r>
      <w:proofErr w:type="gramStart"/>
      <w:r w:rsidR="00417352" w:rsidRPr="0094003D">
        <w:rPr>
          <w:sz w:val="28"/>
          <w:szCs w:val="28"/>
        </w:rPr>
        <w:t>.</w:t>
      </w:r>
      <w:r w:rsidR="008822F2" w:rsidRPr="0094003D">
        <w:rPr>
          <w:sz w:val="28"/>
          <w:szCs w:val="28"/>
        </w:rPr>
        <w:t>р</w:t>
      </w:r>
      <w:proofErr w:type="gramEnd"/>
      <w:r w:rsidR="008822F2" w:rsidRPr="0094003D">
        <w:rPr>
          <w:sz w:val="28"/>
          <w:szCs w:val="28"/>
        </w:rPr>
        <w:t>ублей</w:t>
      </w:r>
      <w:proofErr w:type="spellEnd"/>
      <w:r w:rsidR="008822F2" w:rsidRPr="0094003D">
        <w:rPr>
          <w:sz w:val="28"/>
          <w:szCs w:val="28"/>
        </w:rPr>
        <w:t>.</w:t>
      </w:r>
    </w:p>
    <w:p w14:paraId="6D7E9794" w14:textId="7F045474" w:rsidR="007F4691" w:rsidRPr="0094003D" w:rsidRDefault="008822F2" w:rsidP="005E646E">
      <w:pPr>
        <w:ind w:firstLine="851"/>
        <w:jc w:val="both"/>
        <w:rPr>
          <w:sz w:val="28"/>
          <w:szCs w:val="28"/>
        </w:rPr>
      </w:pPr>
      <w:r w:rsidRPr="0094003D">
        <w:rPr>
          <w:sz w:val="28"/>
          <w:szCs w:val="28"/>
        </w:rPr>
        <w:t xml:space="preserve">МБТ по плану составляют </w:t>
      </w:r>
      <w:r w:rsidR="00E8702D" w:rsidRPr="0094003D">
        <w:rPr>
          <w:sz w:val="28"/>
          <w:szCs w:val="28"/>
        </w:rPr>
        <w:t>налогу составили</w:t>
      </w:r>
      <w:r w:rsidR="00ED2847" w:rsidRPr="0094003D">
        <w:rPr>
          <w:sz w:val="28"/>
          <w:szCs w:val="28"/>
        </w:rPr>
        <w:t xml:space="preserve"> </w:t>
      </w:r>
      <w:r w:rsidR="00A76F94">
        <w:rPr>
          <w:sz w:val="28"/>
          <w:szCs w:val="28"/>
        </w:rPr>
        <w:t>309 909,1</w:t>
      </w:r>
      <w:r w:rsidR="007F4691" w:rsidRPr="0094003D">
        <w:rPr>
          <w:sz w:val="28"/>
          <w:szCs w:val="28"/>
        </w:rPr>
        <w:t>ты</w:t>
      </w:r>
      <w:r w:rsidR="00E8702D" w:rsidRPr="0094003D">
        <w:rPr>
          <w:sz w:val="28"/>
          <w:szCs w:val="28"/>
        </w:rPr>
        <w:t xml:space="preserve">с. рублей или </w:t>
      </w:r>
      <w:r w:rsidR="00A76F94">
        <w:rPr>
          <w:sz w:val="28"/>
          <w:szCs w:val="28"/>
        </w:rPr>
        <w:t>77,6</w:t>
      </w:r>
      <w:r w:rsidR="00E8702D" w:rsidRPr="0094003D">
        <w:rPr>
          <w:sz w:val="28"/>
          <w:szCs w:val="28"/>
        </w:rPr>
        <w:t xml:space="preserve">% от плана </w:t>
      </w:r>
      <w:r w:rsidR="00A76F94">
        <w:rPr>
          <w:sz w:val="28"/>
          <w:szCs w:val="28"/>
        </w:rPr>
        <w:t xml:space="preserve">399 401,8 </w:t>
      </w:r>
      <w:proofErr w:type="spellStart"/>
      <w:r w:rsidR="007F4691" w:rsidRPr="0094003D">
        <w:rPr>
          <w:sz w:val="28"/>
          <w:szCs w:val="28"/>
        </w:rPr>
        <w:t>тыс</w:t>
      </w:r>
      <w:r w:rsidR="005E646E" w:rsidRPr="0094003D">
        <w:rPr>
          <w:sz w:val="28"/>
          <w:szCs w:val="28"/>
        </w:rPr>
        <w:t>.руб</w:t>
      </w:r>
      <w:proofErr w:type="spellEnd"/>
      <w:r w:rsidR="005E646E" w:rsidRPr="0094003D">
        <w:rPr>
          <w:sz w:val="28"/>
          <w:szCs w:val="28"/>
        </w:rPr>
        <w:t>.</w:t>
      </w:r>
    </w:p>
    <w:p w14:paraId="78D7D776" w14:textId="77777777" w:rsidR="00A64E9F" w:rsidRDefault="00A64E9F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14:paraId="03006DC8" w14:textId="37ACBCE8" w:rsidR="00007AA7" w:rsidRDefault="00007AA7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</w:t>
      </w:r>
      <w:r w:rsidR="005D5F24">
        <w:rPr>
          <w:b/>
          <w:sz w:val="28"/>
          <w:szCs w:val="28"/>
          <w:u w:val="single"/>
        </w:rPr>
        <w:t>еплоснабжение и газификация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14:paraId="4280468E" w14:textId="7A156348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В текущем отопительном периоде 2024-2025 годов объекты социальной сферы и население поселения тепловой энергией обеспечивают 3 котельные (1 работает на твердом топливе и 2 газовых); протяженность тепловых сетей составляет 25,33 км. Для организации теплоснабжения на территории поселений муниципальное имущество Верх-Тулинского сельсовета передано согласно федеральному закону от 21.07.2005г. №115-ФЗ «О концессионных соглашениях» в ведение ресурсоснабжающей организации ООО «</w:t>
      </w:r>
      <w:proofErr w:type="spellStart"/>
      <w:r>
        <w:rPr>
          <w:szCs w:val="28"/>
        </w:rPr>
        <w:t>Техногаз</w:t>
      </w:r>
      <w:proofErr w:type="spellEnd"/>
      <w:r>
        <w:rPr>
          <w:szCs w:val="28"/>
        </w:rPr>
        <w:t>-Сервис».</w:t>
      </w:r>
    </w:p>
    <w:p w14:paraId="4E1F9891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п. 8 Марта, п. Красный Восток, новые застройки с.Верх-Тула и п.Крупской включены в программу догазификации. В 2024 году ведется активное подключение индивидуальных жилых домов к газу. За 2024 год в рамках догазификации к газу подключено 195 домовладений.</w:t>
      </w:r>
    </w:p>
    <w:p w14:paraId="2D2CE17F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Выполнено проектирование модульной газовой котельной для теплоснабжения МКД по ул. Мира 2в в п.8 Марта, далее планируем проектирование автономной котельной для теплоснабжения МКД в п. Красный Восток и после их строительства закрытие угольной котельной.</w:t>
      </w:r>
    </w:p>
    <w:p w14:paraId="2DD3916A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 2024 году произведена замена тепловой сети в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ерх</w:t>
      </w:r>
      <w:proofErr w:type="spellEnd"/>
      <w:r>
        <w:rPr>
          <w:szCs w:val="28"/>
        </w:rPr>
        <w:t xml:space="preserve">-Тула по </w:t>
      </w:r>
      <w:proofErr w:type="spellStart"/>
      <w:r>
        <w:rPr>
          <w:szCs w:val="28"/>
        </w:rPr>
        <w:t>пер.Новый</w:t>
      </w:r>
      <w:proofErr w:type="spellEnd"/>
      <w:r>
        <w:rPr>
          <w:szCs w:val="28"/>
        </w:rPr>
        <w:t xml:space="preserve"> протяженностью 130 метров на сумму 585,8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 xml:space="preserve">. Для котельной №1 с. Верх-Тула приобретено и заменено оборудование (запасные части для горелок) на сумму 595,0 тыс. руб., проведена реконструкция теплообменников с целью увеличения поверхностей нагрева на сумму 150,0 тыс. руб. В п. Тулинский проведена замена тепловых сетей по </w:t>
      </w:r>
      <w:proofErr w:type="spellStart"/>
      <w:r>
        <w:rPr>
          <w:szCs w:val="28"/>
        </w:rPr>
        <w:t>ул.Центральная</w:t>
      </w:r>
      <w:proofErr w:type="spellEnd"/>
      <w:r>
        <w:rPr>
          <w:szCs w:val="28"/>
        </w:rPr>
        <w:t xml:space="preserve"> от д.№19 до д.№21 протяженностью 45м на сумму 400,0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>.</w:t>
      </w:r>
    </w:p>
    <w:p w14:paraId="460B3994" w14:textId="77777777" w:rsidR="00A64E9F" w:rsidRDefault="00A64E9F" w:rsidP="00007AA7">
      <w:pPr>
        <w:tabs>
          <w:tab w:val="left" w:pos="0"/>
        </w:tabs>
        <w:ind w:firstLine="709"/>
        <w:jc w:val="both"/>
        <w:rPr>
          <w:b/>
          <w:sz w:val="28"/>
          <w:szCs w:val="28"/>
          <w:u w:val="single"/>
        </w:rPr>
      </w:pPr>
    </w:p>
    <w:p w14:paraId="141812F5" w14:textId="2FB8225E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 w:rsidR="005D5F24">
        <w:rPr>
          <w:b/>
          <w:sz w:val="28"/>
          <w:szCs w:val="28"/>
          <w:u w:val="single"/>
        </w:rPr>
        <w:t>одоснабжение</w:t>
      </w:r>
      <w:proofErr w:type="gramStart"/>
      <w:r w:rsidR="005D5F24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7A9BF1C7" w14:textId="77777777" w:rsidR="00007AA7" w:rsidRDefault="00007AA7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Ресурсоснабжающей организацией по оказанию коммунальной услуги по водоснабжению в с.Верх-Тула, п.Красный Восток, п.8 Марта, п. Крупской является МУП «Верх-Тула Ресурс», по водоснабжению и водоотведению </w:t>
      </w:r>
      <w:r>
        <w:rPr>
          <w:sz w:val="28"/>
          <w:szCs w:val="28"/>
        </w:rPr>
        <w:lastRenderedPageBreak/>
        <w:t>п.Тулинский - МУП г.Новосибирска «ГОРВОДОКАНАЛ». Общая протяженность муниципальных водопроводных сетей и централизованного водоотведения населенных пунктов Верх-Тулинского сельсовета составляет 88,129 км и 13,3 км соответственно.</w:t>
      </w:r>
    </w:p>
    <w:p w14:paraId="4B976903" w14:textId="77777777" w:rsidR="00007AA7" w:rsidRDefault="00007AA7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были приобретены и установлены на скважине п. Крупской – насос ЭЦВ 6-16-75, на скважине п.8 Марта – насос ЭЦВ 6-16-50 на общую сумму 115,6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Для комплекса водоснабжения </w:t>
      </w:r>
      <w:proofErr w:type="spellStart"/>
      <w:r>
        <w:rPr>
          <w:sz w:val="28"/>
          <w:szCs w:val="28"/>
        </w:rPr>
        <w:t>с.Верх</w:t>
      </w:r>
      <w:proofErr w:type="spellEnd"/>
      <w:r>
        <w:rPr>
          <w:sz w:val="28"/>
          <w:szCs w:val="28"/>
        </w:rPr>
        <w:t xml:space="preserve">-Тула приобретены консольно – моноблочные насосы на сумму 831,5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0AA46C8A" w14:textId="557B3F19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2024 году</w:t>
      </w:r>
      <w:r>
        <w:rPr>
          <w:sz w:val="28"/>
          <w:szCs w:val="28"/>
          <w:lang w:eastAsia="ar-SA"/>
        </w:rPr>
        <w:t xml:space="preserve"> за счет средств бюджета Новосибирского района Новосибирской области выделены финансовые средства на реализацию мероприятия «Приобретение материалов и ремонт водопроводной сети по ул. Экспериментальная база в с.Верх-Тула Верх-Тулинского сельсовета» и выполнены работы на сумму 3 337 </w:t>
      </w:r>
      <w:proofErr w:type="spellStart"/>
      <w:r>
        <w:rPr>
          <w:sz w:val="28"/>
          <w:szCs w:val="28"/>
          <w:lang w:eastAsia="ar-SA"/>
        </w:rPr>
        <w:t>тыс.рублей</w:t>
      </w:r>
      <w:proofErr w:type="spellEnd"/>
      <w:r>
        <w:rPr>
          <w:sz w:val="28"/>
          <w:szCs w:val="28"/>
          <w:lang w:eastAsia="ar-SA"/>
        </w:rPr>
        <w:t xml:space="preserve">. Построенный водопровод, протяженностью 1280 м диаметром 110мм, и установленный на нем пожарный гидрант, позволили обеспечить качественным и бесперебойным водоснабжением 20 семей по ул. Экспериментальная база и вывести из эксплуатацию водозаборную скважину 1976 года ввода. </w:t>
      </w:r>
    </w:p>
    <w:p w14:paraId="60E49271" w14:textId="77777777" w:rsidR="00007AA7" w:rsidRDefault="00007AA7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Завершена разработка проектно-сметной документации объекта «Строительство система водоснабжения в микрорайоне «Прибрежный» с.Верх-Тула Новосибирского района Новосибирской области.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Водозаборные скважины и станция водоподготовки.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- Сети водопровода», проект на рассмотрении в </w:t>
      </w:r>
      <w:r>
        <w:rPr>
          <w:color w:val="000000"/>
          <w:sz w:val="28"/>
          <w:szCs w:val="28"/>
        </w:rPr>
        <w:t>ГБУ НСО «ГВЭ НСО».</w:t>
      </w:r>
    </w:p>
    <w:p w14:paraId="3BD2EE9D" w14:textId="77777777" w:rsidR="00007AA7" w:rsidRDefault="00007AA7" w:rsidP="00007AA7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в</w:t>
      </w:r>
      <w:r>
        <w:rPr>
          <w:color w:val="000000"/>
          <w:sz w:val="28"/>
          <w:szCs w:val="28"/>
        </w:rPr>
        <w:t xml:space="preserve">ыполнен 1 этап проектирования на 2500 </w:t>
      </w:r>
      <w:proofErr w:type="spellStart"/>
      <w:r>
        <w:rPr>
          <w:color w:val="000000"/>
          <w:sz w:val="28"/>
          <w:szCs w:val="28"/>
        </w:rPr>
        <w:t>м.куб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сут</w:t>
      </w:r>
      <w:proofErr w:type="spellEnd"/>
      <w:r>
        <w:rPr>
          <w:color w:val="000000"/>
          <w:sz w:val="28"/>
          <w:szCs w:val="28"/>
        </w:rPr>
        <w:t xml:space="preserve">. и получено положительное заключение ГБУ НСО «ГВЭ НСО» по </w:t>
      </w:r>
      <w:r>
        <w:rPr>
          <w:sz w:val="28"/>
          <w:szCs w:val="28"/>
        </w:rPr>
        <w:t>объекту «Централизованная система водоснабжения с.Верх-Тула Новосибирского района Новосибирской области».</w:t>
      </w:r>
    </w:p>
    <w:p w14:paraId="2618D6A7" w14:textId="5231E832" w:rsidR="00007AA7" w:rsidRDefault="00007AA7" w:rsidP="00007AA7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перспективой развития территории Верх-Тулинского сельсовета, а также возросшими запросами на лимиты подключения к системе водоснабжения, </w:t>
      </w:r>
      <w:proofErr w:type="spellStart"/>
      <w:r>
        <w:rPr>
          <w:sz w:val="28"/>
          <w:szCs w:val="28"/>
        </w:rPr>
        <w:t>МЖКХиЭ</w:t>
      </w:r>
      <w:proofErr w:type="spellEnd"/>
      <w:r>
        <w:rPr>
          <w:sz w:val="28"/>
          <w:szCs w:val="28"/>
        </w:rPr>
        <w:t xml:space="preserve"> и МС НСО принято решение выполнить  проектирование системы водоснабжения с учетом всех существующих и перспективных потребителей</w:t>
      </w:r>
      <w:r w:rsidR="00607288">
        <w:rPr>
          <w:sz w:val="28"/>
          <w:szCs w:val="28"/>
        </w:rPr>
        <w:t xml:space="preserve"> </w:t>
      </w:r>
      <w:r>
        <w:rPr>
          <w:sz w:val="28"/>
          <w:szCs w:val="28"/>
        </w:rPr>
        <w:t>с увеличением нагрузки до 10 000м.куб/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14:paraId="21EF8170" w14:textId="487CEF76" w:rsidR="00007AA7" w:rsidRDefault="00007AA7" w:rsidP="00007AA7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Верх-Тулинского сельсовета получены от МУП г.Новосибирска «Горводоканал»</w:t>
      </w:r>
      <w:r w:rsidR="00607288" w:rsidRPr="00607288">
        <w:rPr>
          <w:sz w:val="28"/>
          <w:szCs w:val="28"/>
        </w:rPr>
        <w:t xml:space="preserve"> </w:t>
      </w:r>
      <w:r w:rsidR="00607288">
        <w:rPr>
          <w:sz w:val="28"/>
          <w:szCs w:val="28"/>
        </w:rPr>
        <w:t>технические условия</w:t>
      </w:r>
      <w:r>
        <w:rPr>
          <w:sz w:val="28"/>
          <w:szCs w:val="28"/>
        </w:rPr>
        <w:t xml:space="preserve"> измененные, с учетом увеличения, на объем водоснабжения 10000 </w:t>
      </w:r>
      <w:proofErr w:type="spellStart"/>
      <w:r>
        <w:rPr>
          <w:sz w:val="28"/>
          <w:szCs w:val="28"/>
        </w:rPr>
        <w:t>м.куб</w:t>
      </w:r>
      <w:proofErr w:type="spellEnd"/>
      <w:r>
        <w:rPr>
          <w:sz w:val="28"/>
          <w:szCs w:val="28"/>
        </w:rPr>
        <w:t xml:space="preserve">./сутки. </w:t>
      </w:r>
      <w:r>
        <w:rPr>
          <w:iCs/>
          <w:sz w:val="28"/>
          <w:szCs w:val="28"/>
        </w:rPr>
        <w:t xml:space="preserve">Корректировку проектно-сметной и рабочей документации с учетом увеличения нагрузки до 10000 </w:t>
      </w:r>
      <w:proofErr w:type="spellStart"/>
      <w:r>
        <w:rPr>
          <w:iCs/>
          <w:sz w:val="28"/>
          <w:szCs w:val="28"/>
        </w:rPr>
        <w:t>м</w:t>
      </w:r>
      <w:proofErr w:type="gramStart"/>
      <w:r>
        <w:rPr>
          <w:iCs/>
          <w:sz w:val="28"/>
          <w:szCs w:val="28"/>
        </w:rPr>
        <w:t>.к</w:t>
      </w:r>
      <w:proofErr w:type="gramEnd"/>
      <w:r>
        <w:rPr>
          <w:iCs/>
          <w:sz w:val="28"/>
          <w:szCs w:val="28"/>
        </w:rPr>
        <w:t>уб</w:t>
      </w:r>
      <w:proofErr w:type="spellEnd"/>
      <w:r>
        <w:rPr>
          <w:iCs/>
          <w:sz w:val="28"/>
          <w:szCs w:val="28"/>
        </w:rPr>
        <w:t>/сутки администрация Верх-</w:t>
      </w:r>
      <w:proofErr w:type="spellStart"/>
      <w:r>
        <w:rPr>
          <w:iCs/>
          <w:sz w:val="28"/>
          <w:szCs w:val="28"/>
        </w:rPr>
        <w:t>Тулинского</w:t>
      </w:r>
      <w:proofErr w:type="spellEnd"/>
      <w:r>
        <w:rPr>
          <w:iCs/>
          <w:sz w:val="28"/>
          <w:szCs w:val="28"/>
        </w:rPr>
        <w:t xml:space="preserve"> сельсовета планирует выполнить в </w:t>
      </w:r>
      <w:r>
        <w:rPr>
          <w:sz w:val="28"/>
          <w:szCs w:val="28"/>
          <w:lang w:eastAsia="en-US"/>
        </w:rPr>
        <w:t>2025 году.</w:t>
      </w:r>
    </w:p>
    <w:p w14:paraId="7C456513" w14:textId="77777777" w:rsidR="00007AA7" w:rsidRDefault="00007AA7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бесперебойного обеспечения жителей п.Крупской разработана проектно-сметная документация по объекту «Реконструкция системы водоснабжения п.Крупской. 1 этап – Резервуары чистой воды. 2 этап – водозаборная скважина». Для реализации данного проекта предусмотрены финансовые средства бюджету Верх-Тулинского сельсовета в рамках подпрограммы «Чистая вода» государственной программы Новосибирской области «Жилищно-коммунальное хозяйство Новосибирской области» на 2024-2025 годы. На строительство объекта заключен муниципальный контракт от 09.09.2024 годы и начаты работы. Ввод объекта в эксплуатацию планируется в 2025 году. </w:t>
      </w:r>
    </w:p>
    <w:p w14:paraId="0D437D5F" w14:textId="77777777" w:rsidR="00007AA7" w:rsidRDefault="00007AA7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прошедшие годы выполнено много мероприятий для улучшения ситуации с водоснабжением. Проблемы с водоснабжением остались, есть над чем работать и мы готовимся к этому.</w:t>
      </w:r>
    </w:p>
    <w:p w14:paraId="0D2A6D84" w14:textId="77777777" w:rsidR="00A64E9F" w:rsidRDefault="00A64E9F" w:rsidP="00007AA7">
      <w:pPr>
        <w:tabs>
          <w:tab w:val="left" w:pos="0"/>
        </w:tabs>
        <w:ind w:firstLine="709"/>
        <w:jc w:val="both"/>
        <w:rPr>
          <w:b/>
          <w:sz w:val="28"/>
          <w:szCs w:val="28"/>
          <w:u w:val="single"/>
        </w:rPr>
      </w:pPr>
    </w:p>
    <w:p w14:paraId="6A63ED25" w14:textId="524A72FE" w:rsidR="00007AA7" w:rsidRDefault="00007AA7" w:rsidP="00007AA7">
      <w:pPr>
        <w:tabs>
          <w:tab w:val="left" w:pos="0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Водоотведение.</w:t>
      </w:r>
    </w:p>
    <w:p w14:paraId="168D876D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2023 году</w:t>
      </w:r>
      <w:r>
        <w:rPr>
          <w:sz w:val="28"/>
          <w:szCs w:val="28"/>
        </w:rPr>
        <w:t xml:space="preserve"> в рамках реализации мероприятий подпрограммы «Чистая вода» государственной программы Новосибирской области «Жилищно-коммунальное хозяйство Новосибирской области» администрацией Верх-Тулинского сельсовета Новосибирского района Новосибирской области завершены работы по строительству объекта «Централизованная система водоотведения с.Верх-Тула Верх-Тулинского сельсовета Новосибирского района Новосибирской области.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этап».</w:t>
      </w:r>
    </w:p>
    <w:p w14:paraId="2E6E5211" w14:textId="2C77818C" w:rsidR="00007AA7" w:rsidRDefault="00007AA7" w:rsidP="005D5F2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муниципальным контрактом стоимость работ </w:t>
      </w:r>
      <w:r>
        <w:rPr>
          <w:rFonts w:eastAsia="TimesNewRomanPSMT"/>
          <w:sz w:val="28"/>
          <w:szCs w:val="28"/>
        </w:rPr>
        <w:t>I</w:t>
      </w:r>
      <w:r>
        <w:rPr>
          <w:sz w:val="28"/>
          <w:szCs w:val="28"/>
        </w:rPr>
        <w:t xml:space="preserve"> этапа составила 433 630,9 тыс. рублей</w:t>
      </w:r>
      <w:r w:rsidR="005D5F24">
        <w:rPr>
          <w:sz w:val="28"/>
          <w:szCs w:val="28"/>
        </w:rPr>
        <w:t>. С</w:t>
      </w:r>
      <w:r w:rsidR="005D5F24" w:rsidRPr="005D5F24">
        <w:rPr>
          <w:sz w:val="28"/>
          <w:szCs w:val="28"/>
        </w:rPr>
        <w:t xml:space="preserve"> </w:t>
      </w:r>
      <w:r w:rsidR="005D5F24">
        <w:rPr>
          <w:sz w:val="28"/>
          <w:szCs w:val="28"/>
        </w:rPr>
        <w:t>15.10.2024 объект введен и пе</w:t>
      </w:r>
      <w:r>
        <w:rPr>
          <w:sz w:val="28"/>
          <w:szCs w:val="28"/>
        </w:rPr>
        <w:t>редан</w:t>
      </w:r>
      <w:r w:rsidR="005D5F24">
        <w:rPr>
          <w:sz w:val="28"/>
          <w:szCs w:val="28"/>
        </w:rPr>
        <w:t xml:space="preserve"> </w:t>
      </w:r>
      <w:r>
        <w:rPr>
          <w:sz w:val="28"/>
          <w:szCs w:val="28"/>
        </w:rPr>
        <w:t>в эксплуатацию в МУП г.Новосибирска «Горводоканал»</w:t>
      </w:r>
      <w:r w:rsidR="005D5F24">
        <w:rPr>
          <w:sz w:val="28"/>
          <w:szCs w:val="28"/>
        </w:rPr>
        <w:t xml:space="preserve">, что </w:t>
      </w:r>
      <w:r>
        <w:rPr>
          <w:sz w:val="28"/>
          <w:szCs w:val="28"/>
        </w:rPr>
        <w:t>позволил</w:t>
      </w:r>
      <w:r w:rsidR="005D5F24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создать условия для приема жидких бытовых отходов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вывозимых </w:t>
      </w:r>
      <w:proofErr w:type="spellStart"/>
      <w:r>
        <w:rPr>
          <w:sz w:val="28"/>
          <w:szCs w:val="28"/>
        </w:rPr>
        <w:t>спец.техникой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от жилого фонда и </w:t>
      </w:r>
      <w:r w:rsidR="005D5F24">
        <w:rPr>
          <w:sz w:val="28"/>
          <w:szCs w:val="28"/>
          <w:lang w:eastAsia="en-US"/>
        </w:rPr>
        <w:t xml:space="preserve">объектов </w:t>
      </w:r>
      <w:proofErr w:type="spellStart"/>
      <w:r w:rsidR="005D5F24">
        <w:rPr>
          <w:sz w:val="28"/>
          <w:szCs w:val="28"/>
          <w:lang w:eastAsia="en-US"/>
        </w:rPr>
        <w:t>соц.сферы</w:t>
      </w:r>
      <w:proofErr w:type="spellEnd"/>
      <w:r w:rsidR="005D5F24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с.Верх</w:t>
      </w:r>
      <w:proofErr w:type="spellEnd"/>
      <w:r>
        <w:rPr>
          <w:sz w:val="28"/>
          <w:szCs w:val="28"/>
          <w:lang w:eastAsia="en-US"/>
        </w:rPr>
        <w:t>-Тула, п.8 Марта и п.Красный Восток</w:t>
      </w:r>
      <w:r>
        <w:rPr>
          <w:sz w:val="28"/>
          <w:szCs w:val="28"/>
        </w:rPr>
        <w:t>, на канализационно-насосной станции и исключить несанкционированный слив.</w:t>
      </w:r>
    </w:p>
    <w:p w14:paraId="6D17156D" w14:textId="77777777" w:rsidR="00607288" w:rsidRDefault="00607288" w:rsidP="0060728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строительство второй очереди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централизованной системы водоотведения с.Верх-Тула в 2024 году заключен муниципальный контракт. Строительство ведется, работы планируется выполнить в 2025 году. Ввести в эксплуатацию полностью объект в 2026 году. </w:t>
      </w:r>
    </w:p>
    <w:p w14:paraId="594F2BBE" w14:textId="55B403B9" w:rsidR="00007AA7" w:rsidRDefault="00007AA7" w:rsidP="00007AA7">
      <w:pPr>
        <w:tabs>
          <w:tab w:val="left" w:pos="0"/>
        </w:tabs>
        <w:autoSpaceDE w:val="0"/>
        <w:autoSpaceDN w:val="0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TimesNewRomanPSMT"/>
          <w:sz w:val="28"/>
          <w:szCs w:val="28"/>
        </w:rPr>
        <w:t xml:space="preserve">II </w:t>
      </w:r>
      <w:r>
        <w:rPr>
          <w:sz w:val="28"/>
          <w:szCs w:val="28"/>
        </w:rPr>
        <w:t>этапом проектно-сметной документации стоимость работ составляет 276 464,41 тыс. рублей. Пр</w:t>
      </w:r>
      <w:r>
        <w:rPr>
          <w:rFonts w:eastAsia="TimesNewRomanPSMT"/>
          <w:sz w:val="28"/>
          <w:szCs w:val="28"/>
        </w:rPr>
        <w:t xml:space="preserve">едусмотрено строительство коллектора от </w:t>
      </w:r>
      <w:proofErr w:type="spellStart"/>
      <w:r>
        <w:rPr>
          <w:rFonts w:eastAsia="TimesNewRomanPSMT"/>
          <w:sz w:val="28"/>
          <w:szCs w:val="28"/>
        </w:rPr>
        <w:t>ул.Луговая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с.Верх</w:t>
      </w:r>
      <w:proofErr w:type="spellEnd"/>
      <w:r>
        <w:rPr>
          <w:rFonts w:eastAsia="TimesNewRomanPSMT"/>
          <w:sz w:val="28"/>
          <w:szCs w:val="28"/>
        </w:rPr>
        <w:t xml:space="preserve">-Тула до КНС I этапа, расположенной в районе поселка 8 Марта. </w:t>
      </w:r>
    </w:p>
    <w:p w14:paraId="4D4E027F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объекта финансируется в рамках мероприятий подпрограммы «Чистая вода» государственной программы Новосибирской области «Жилищно-коммунальное хозяйство Новосибирской области».   </w:t>
      </w:r>
    </w:p>
    <w:p w14:paraId="798A701E" w14:textId="1113BFB8" w:rsidR="00007AA7" w:rsidRDefault="00007AA7" w:rsidP="00007AA7">
      <w:pPr>
        <w:pStyle w:val="23"/>
        <w:shd w:val="clear" w:color="auto" w:fill="auto"/>
        <w:tabs>
          <w:tab w:val="left" w:pos="0"/>
          <w:tab w:val="left" w:pos="2127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  <w:lang w:eastAsia="en-US"/>
        </w:rPr>
      </w:pPr>
      <w:r>
        <w:rPr>
          <w:rFonts w:ascii="Times New Roman" w:hAnsi="Times New Roman"/>
          <w:spacing w:val="0"/>
          <w:sz w:val="28"/>
          <w:szCs w:val="28"/>
          <w:lang w:eastAsia="en-US"/>
        </w:rPr>
        <w:t xml:space="preserve">Строительство коллектора создаст условия для перехода на централизованное водоотведение МКД, объекты соцкультбыта, школу, детский сад и поликлинику в </w:t>
      </w:r>
      <w:r w:rsidR="00D343A9">
        <w:rPr>
          <w:rFonts w:ascii="Times New Roman" w:hAnsi="Times New Roman"/>
          <w:spacing w:val="0"/>
          <w:sz w:val="28"/>
          <w:szCs w:val="28"/>
          <w:lang w:eastAsia="en-US"/>
        </w:rPr>
        <w:t>микрорайоне «</w:t>
      </w:r>
      <w:r>
        <w:rPr>
          <w:rFonts w:ascii="Times New Roman" w:hAnsi="Times New Roman"/>
          <w:spacing w:val="0"/>
          <w:sz w:val="28"/>
          <w:szCs w:val="28"/>
          <w:lang w:eastAsia="en-US"/>
        </w:rPr>
        <w:t xml:space="preserve">Радужный". </w:t>
      </w:r>
    </w:p>
    <w:p w14:paraId="54D6DF89" w14:textId="77777777" w:rsidR="00A64E9F" w:rsidRDefault="00A64E9F" w:rsidP="00007AA7">
      <w:pPr>
        <w:pStyle w:val="a3"/>
        <w:tabs>
          <w:tab w:val="left" w:pos="0"/>
        </w:tabs>
        <w:ind w:firstLine="709"/>
        <w:jc w:val="both"/>
        <w:rPr>
          <w:b/>
          <w:szCs w:val="28"/>
          <w:u w:val="single"/>
        </w:rPr>
      </w:pPr>
    </w:p>
    <w:p w14:paraId="760CEF92" w14:textId="7EB08478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Благоустройство, дороги.</w:t>
      </w:r>
    </w:p>
    <w:p w14:paraId="694FACE5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Круглогодично проводятся работы по содержанию и благоустройству дорог (очистка дорог от снега, грейдирование, скос травы, вырубка кустарников) силами МКУ «Служба содержания и благоустройства», а также с привлечением </w:t>
      </w:r>
      <w:proofErr w:type="spellStart"/>
      <w:r>
        <w:rPr>
          <w:sz w:val="28"/>
          <w:szCs w:val="28"/>
        </w:rPr>
        <w:t>спец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ехники</w:t>
      </w:r>
      <w:proofErr w:type="spellEnd"/>
      <w:r>
        <w:rPr>
          <w:sz w:val="28"/>
          <w:szCs w:val="28"/>
        </w:rPr>
        <w:t xml:space="preserve"> и подрядных организаций по муниципальным контрактам. </w:t>
      </w:r>
    </w:p>
    <w:p w14:paraId="30A8CCF2" w14:textId="7E403AC1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Приобретена специализированная </w:t>
      </w:r>
      <w:r w:rsidR="00D343A9">
        <w:rPr>
          <w:sz w:val="28"/>
          <w:szCs w:val="28"/>
        </w:rPr>
        <w:t>дорожная техника</w:t>
      </w:r>
      <w:r>
        <w:rPr>
          <w:sz w:val="28"/>
          <w:szCs w:val="28"/>
        </w:rPr>
        <w:t xml:space="preserve"> - ГАЗ с навесным оборудованием на </w:t>
      </w:r>
      <w:r w:rsidR="00D343A9">
        <w:rPr>
          <w:sz w:val="28"/>
          <w:szCs w:val="28"/>
        </w:rPr>
        <w:t>сумму 7</w:t>
      </w:r>
      <w:r>
        <w:rPr>
          <w:sz w:val="28"/>
          <w:szCs w:val="28"/>
        </w:rPr>
        <w:t xml:space="preserve"> 800,0 тыс. рублей. Финансовые средства в размере 8 млн. руб. выделены Новосибирским районом в рамках сбалансированности бюджетов. </w:t>
      </w:r>
    </w:p>
    <w:p w14:paraId="56CB2E23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монтаж уличного освещения населенных пунктов Верх-Тулинского сельсовета. Затраты на монтаж, техническое обслуживание, электроэнергию уличного освещения составили в 2024г. - 4000,0 тыс. руб.</w:t>
      </w:r>
    </w:p>
    <w:p w14:paraId="4BB5E6D5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2024 году выполнен монтаж уличного освещения по </w:t>
      </w:r>
      <w:proofErr w:type="spellStart"/>
      <w:r>
        <w:rPr>
          <w:sz w:val="28"/>
          <w:szCs w:val="28"/>
        </w:rPr>
        <w:t>ул.Самоварная</w:t>
      </w:r>
      <w:proofErr w:type="spellEnd"/>
      <w:r>
        <w:rPr>
          <w:sz w:val="28"/>
          <w:szCs w:val="28"/>
        </w:rPr>
        <w:t xml:space="preserve">, Ямская, Кузнецкая, Демидовская, Петровская, Стрелецкая п.Крупской по программе Новосибирского района «Развитие сетей наружного уличного освещения на территории Новосибирского района Новосибирской области» на сумму на сумму 561,615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</w:t>
      </w:r>
    </w:p>
    <w:p w14:paraId="1C65455C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благоустройство Верх-Тулинского сельсовета ежегодно составляют около 15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. </w:t>
      </w:r>
    </w:p>
    <w:p w14:paraId="742294F0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участии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населением отсыпаны щебнем дороги: в 2024 – </w:t>
      </w:r>
      <w:proofErr w:type="spellStart"/>
      <w:r>
        <w:rPr>
          <w:sz w:val="28"/>
          <w:szCs w:val="28"/>
        </w:rPr>
        <w:t>ул.Кобызева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с.Верх</w:t>
      </w:r>
      <w:proofErr w:type="spellEnd"/>
      <w:r>
        <w:rPr>
          <w:sz w:val="28"/>
          <w:szCs w:val="28"/>
        </w:rPr>
        <w:t>-Тула.</w:t>
      </w:r>
    </w:p>
    <w:p w14:paraId="6DB8B611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выполнен ямочный ремонт асфальтного покрытия автодорог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уговая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пер.Советский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ул.Жилмассив</w:t>
      </w:r>
      <w:proofErr w:type="spellEnd"/>
      <w:r>
        <w:rPr>
          <w:sz w:val="28"/>
          <w:szCs w:val="28"/>
        </w:rPr>
        <w:t xml:space="preserve"> в с.Верх-Тула.</w:t>
      </w:r>
    </w:p>
    <w:p w14:paraId="622DA62E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 2024 году выполнены работы по ремонту дорог с устройством асфальтового покрытия:</w:t>
      </w:r>
    </w:p>
    <w:p w14:paraId="0C4D243B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proofErr w:type="spellStart"/>
      <w:r>
        <w:rPr>
          <w:szCs w:val="28"/>
          <w:shd w:val="clear" w:color="auto" w:fill="FFFFFF"/>
        </w:rPr>
        <w:t>ул</w:t>
      </w:r>
      <w:proofErr w:type="gramStart"/>
      <w:r>
        <w:rPr>
          <w:szCs w:val="28"/>
          <w:shd w:val="clear" w:color="auto" w:fill="FFFFFF"/>
        </w:rPr>
        <w:t>.К</w:t>
      </w:r>
      <w:proofErr w:type="gramEnd"/>
      <w:r>
        <w:rPr>
          <w:szCs w:val="28"/>
          <w:shd w:val="clear" w:color="auto" w:fill="FFFFFF"/>
        </w:rPr>
        <w:t>ирова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с.Верх</w:t>
      </w:r>
      <w:proofErr w:type="spellEnd"/>
      <w:r>
        <w:rPr>
          <w:szCs w:val="28"/>
          <w:shd w:val="clear" w:color="auto" w:fill="FFFFFF"/>
        </w:rPr>
        <w:t xml:space="preserve">-Тула протяженностью 252 м, с обустройством тротуара с одной стороны на сумму 5 291,9 </w:t>
      </w:r>
      <w:proofErr w:type="spellStart"/>
      <w:r>
        <w:rPr>
          <w:szCs w:val="28"/>
          <w:shd w:val="clear" w:color="auto" w:fill="FFFFFF"/>
        </w:rPr>
        <w:t>тыс.руб</w:t>
      </w:r>
      <w:proofErr w:type="spellEnd"/>
      <w:r>
        <w:rPr>
          <w:szCs w:val="28"/>
          <w:shd w:val="clear" w:color="auto" w:fill="FFFFFF"/>
        </w:rPr>
        <w:t>;</w:t>
      </w:r>
    </w:p>
    <w:p w14:paraId="0673A608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- переулок от </w:t>
      </w:r>
      <w:proofErr w:type="spellStart"/>
      <w:r>
        <w:rPr>
          <w:szCs w:val="28"/>
          <w:shd w:val="clear" w:color="auto" w:fill="FFFFFF"/>
        </w:rPr>
        <w:t>ул.Советская</w:t>
      </w:r>
      <w:proofErr w:type="spellEnd"/>
      <w:r>
        <w:rPr>
          <w:szCs w:val="28"/>
          <w:shd w:val="clear" w:color="auto" w:fill="FFFFFF"/>
        </w:rPr>
        <w:t xml:space="preserve"> до </w:t>
      </w:r>
      <w:proofErr w:type="spellStart"/>
      <w:r>
        <w:rPr>
          <w:szCs w:val="28"/>
          <w:shd w:val="clear" w:color="auto" w:fill="FFFFFF"/>
        </w:rPr>
        <w:t>ул.Большевистская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с.Верх</w:t>
      </w:r>
      <w:proofErr w:type="spellEnd"/>
      <w:r>
        <w:rPr>
          <w:szCs w:val="28"/>
          <w:shd w:val="clear" w:color="auto" w:fill="FFFFFF"/>
        </w:rPr>
        <w:t xml:space="preserve">-Тула протяженностью 510 м. на сумму </w:t>
      </w:r>
      <w:r>
        <w:rPr>
          <w:rFonts w:eastAsia="Calibri"/>
          <w:szCs w:val="28"/>
        </w:rPr>
        <w:t xml:space="preserve">3 852,6 </w:t>
      </w:r>
      <w:proofErr w:type="spellStart"/>
      <w:r>
        <w:rPr>
          <w:rFonts w:eastAsia="Calibri"/>
          <w:szCs w:val="28"/>
        </w:rPr>
        <w:t>тыс.руб</w:t>
      </w:r>
      <w:proofErr w:type="spellEnd"/>
      <w:r>
        <w:rPr>
          <w:rFonts w:eastAsia="Calibri"/>
          <w:szCs w:val="28"/>
        </w:rPr>
        <w:t>.;</w:t>
      </w:r>
      <w:r>
        <w:rPr>
          <w:szCs w:val="28"/>
        </w:rPr>
        <w:t xml:space="preserve"> </w:t>
      </w:r>
    </w:p>
    <w:p w14:paraId="1DB53608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-ул. Мира п</w:t>
      </w:r>
      <w:proofErr w:type="gramStart"/>
      <w:r>
        <w:rPr>
          <w:szCs w:val="28"/>
          <w:shd w:val="clear" w:color="auto" w:fill="FFFFFF"/>
        </w:rPr>
        <w:t>.Т</w:t>
      </w:r>
      <w:proofErr w:type="gramEnd"/>
      <w:r>
        <w:rPr>
          <w:szCs w:val="28"/>
          <w:shd w:val="clear" w:color="auto" w:fill="FFFFFF"/>
        </w:rPr>
        <w:t xml:space="preserve">улинский протяженностью 871м, с обустройством тротуара с одной стороны на сумму 15 277 </w:t>
      </w:r>
      <w:proofErr w:type="spellStart"/>
      <w:r>
        <w:rPr>
          <w:szCs w:val="28"/>
          <w:shd w:val="clear" w:color="auto" w:fill="FFFFFF"/>
        </w:rPr>
        <w:t>тыс.руб</w:t>
      </w:r>
      <w:proofErr w:type="spellEnd"/>
      <w:r>
        <w:rPr>
          <w:szCs w:val="28"/>
          <w:shd w:val="clear" w:color="auto" w:fill="FFFFFF"/>
        </w:rPr>
        <w:t>;</w:t>
      </w:r>
    </w:p>
    <w:p w14:paraId="4BE6A26E" w14:textId="5B148911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-от </w:t>
      </w:r>
      <w:proofErr w:type="spellStart"/>
      <w:r>
        <w:rPr>
          <w:szCs w:val="28"/>
          <w:shd w:val="clear" w:color="auto" w:fill="FFFFFF"/>
        </w:rPr>
        <w:t>ул.Центральная</w:t>
      </w:r>
      <w:proofErr w:type="spellEnd"/>
      <w:r>
        <w:rPr>
          <w:szCs w:val="28"/>
          <w:shd w:val="clear" w:color="auto" w:fill="FFFFFF"/>
        </w:rPr>
        <w:t xml:space="preserve"> до </w:t>
      </w:r>
      <w:proofErr w:type="spellStart"/>
      <w:r>
        <w:rPr>
          <w:szCs w:val="28"/>
          <w:shd w:val="clear" w:color="auto" w:fill="FFFFFF"/>
        </w:rPr>
        <w:t>ул.Молодежная</w:t>
      </w:r>
      <w:proofErr w:type="spellEnd"/>
      <w:r>
        <w:rPr>
          <w:szCs w:val="28"/>
          <w:shd w:val="clear" w:color="auto" w:fill="FFFFFF"/>
        </w:rPr>
        <w:t xml:space="preserve"> в п.Тулинский, протяженностью 320 м, с обустройством </w:t>
      </w:r>
      <w:r w:rsidR="002F5179">
        <w:rPr>
          <w:szCs w:val="28"/>
          <w:shd w:val="clear" w:color="auto" w:fill="FFFFFF"/>
        </w:rPr>
        <w:t>тротуара, с одной стороны</w:t>
      </w:r>
      <w:r>
        <w:rPr>
          <w:szCs w:val="28"/>
          <w:shd w:val="clear" w:color="auto" w:fill="FFFFFF"/>
        </w:rPr>
        <w:t xml:space="preserve">, уличным освещением и заездным карманом для остановки общественного транспорта на сумму 11 148,0 </w:t>
      </w:r>
      <w:proofErr w:type="spellStart"/>
      <w:r>
        <w:rPr>
          <w:szCs w:val="28"/>
          <w:shd w:val="clear" w:color="auto" w:fill="FFFFFF"/>
        </w:rPr>
        <w:t>тыс.руб</w:t>
      </w:r>
      <w:proofErr w:type="spellEnd"/>
      <w:r>
        <w:rPr>
          <w:szCs w:val="28"/>
          <w:shd w:val="clear" w:color="auto" w:fill="FFFFFF"/>
        </w:rPr>
        <w:t>.;</w:t>
      </w:r>
    </w:p>
    <w:p w14:paraId="69F22169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proofErr w:type="spellStart"/>
      <w:r>
        <w:rPr>
          <w:szCs w:val="28"/>
          <w:shd w:val="clear" w:color="auto" w:fill="FFFFFF"/>
        </w:rPr>
        <w:t>ул</w:t>
      </w:r>
      <w:proofErr w:type="gramStart"/>
      <w:r>
        <w:rPr>
          <w:szCs w:val="28"/>
          <w:shd w:val="clear" w:color="auto" w:fill="FFFFFF"/>
        </w:rPr>
        <w:t>.К</w:t>
      </w:r>
      <w:proofErr w:type="gramEnd"/>
      <w:r>
        <w:rPr>
          <w:szCs w:val="28"/>
          <w:shd w:val="clear" w:color="auto" w:fill="FFFFFF"/>
        </w:rPr>
        <w:t>ооперативная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п.Крупской</w:t>
      </w:r>
      <w:proofErr w:type="spellEnd"/>
      <w:r>
        <w:rPr>
          <w:szCs w:val="28"/>
          <w:shd w:val="clear" w:color="auto" w:fill="FFFFFF"/>
        </w:rPr>
        <w:t xml:space="preserve">, протяженностью 1402м, с обустройством тротуара с одной стороны на сумму 12 220,5 </w:t>
      </w:r>
      <w:proofErr w:type="spellStart"/>
      <w:r>
        <w:rPr>
          <w:szCs w:val="28"/>
          <w:shd w:val="clear" w:color="auto" w:fill="FFFFFF"/>
        </w:rPr>
        <w:t>тыс.руб</w:t>
      </w:r>
      <w:proofErr w:type="spellEnd"/>
      <w:r>
        <w:rPr>
          <w:szCs w:val="28"/>
          <w:shd w:val="clear" w:color="auto" w:fill="FFFFFF"/>
        </w:rPr>
        <w:t>.</w:t>
      </w:r>
    </w:p>
    <w:p w14:paraId="08F8B5FB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  <w:shd w:val="clear" w:color="auto" w:fill="FFFFFF"/>
        </w:rPr>
      </w:pPr>
    </w:p>
    <w:p w14:paraId="486A02D3" w14:textId="1E839B15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мероприятий приоритетного </w:t>
      </w:r>
      <w:r w:rsidR="00D343A9">
        <w:rPr>
          <w:sz w:val="28"/>
          <w:szCs w:val="28"/>
        </w:rPr>
        <w:t>проекта «</w:t>
      </w:r>
      <w:r>
        <w:rPr>
          <w:sz w:val="28"/>
          <w:szCs w:val="28"/>
        </w:rPr>
        <w:t>Формирование комфортной городской среды» администрацией Верх-Тулинского сельсовета в2024 году выполнены работы по объектам:</w:t>
      </w:r>
    </w:p>
    <w:p w14:paraId="25FB2BAD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«Благоустройство общественной территории по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п.Тулинский</w:t>
      </w:r>
      <w:proofErr w:type="spellEnd"/>
      <w:r>
        <w:rPr>
          <w:sz w:val="28"/>
          <w:szCs w:val="28"/>
        </w:rPr>
        <w:t xml:space="preserve">» (от дома № 9 до № 45), в рамках которого проведен ремонт тротуара на сумму 6 118,6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высажены зеленые насаждения и установлены малые архитектурные формы (лавочки и урны);</w:t>
      </w:r>
    </w:p>
    <w:p w14:paraId="2FC74937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«Благоустройство придомовой территории МКД № 5 по ул. Жилмассив и ул.Рабочая, 12 в с. Верх-Тула» на сумму 6 765,48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Обустроены проезды, тротуары, высажены зеленые насаждения, установлены лавочки и урны. </w:t>
      </w:r>
    </w:p>
    <w:p w14:paraId="0B5093C2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Значительная работа проведена по отводу паводковых вод с обустройством траншеи для предотвращения подтопления территорий с застройками частных домовладений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</w:t>
      </w:r>
      <w:proofErr w:type="spellEnd"/>
      <w:r>
        <w:rPr>
          <w:sz w:val="28"/>
          <w:szCs w:val="28"/>
        </w:rPr>
        <w:t xml:space="preserve">-Тула, </w:t>
      </w:r>
      <w:proofErr w:type="spellStart"/>
      <w:r>
        <w:rPr>
          <w:sz w:val="28"/>
          <w:szCs w:val="28"/>
        </w:rPr>
        <w:t>мкр.Мирный</w:t>
      </w:r>
      <w:proofErr w:type="spellEnd"/>
      <w:r>
        <w:rPr>
          <w:sz w:val="28"/>
          <w:szCs w:val="28"/>
        </w:rPr>
        <w:t>, Радужный и социально-значимых объектов: школы, д/сада и амбулатории.</w:t>
      </w:r>
    </w:p>
    <w:p w14:paraId="2D41259C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Верх-Тулинского сельсовета регулярно проводятся субботники, совместно с жителями высажены саженцы кустарников и деревьев.</w:t>
      </w:r>
    </w:p>
    <w:p w14:paraId="374CAAFD" w14:textId="03A2B44E" w:rsidR="00007AA7" w:rsidRDefault="00007AA7" w:rsidP="00007AA7">
      <w:pPr>
        <w:shd w:val="clear" w:color="auto" w:fill="FFFFFF"/>
        <w:tabs>
          <w:tab w:val="left" w:pos="0"/>
        </w:tabs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В рамках организации транспортного обслуживания жителей Верх-Тулинского сельсовета администрацией Новосибирского района в пределах </w:t>
      </w:r>
      <w:r>
        <w:rPr>
          <w:bCs/>
          <w:kern w:val="36"/>
          <w:sz w:val="28"/>
          <w:szCs w:val="28"/>
        </w:rPr>
        <w:lastRenderedPageBreak/>
        <w:t>своих полномочий, разработаны и установлены муниципальные маршруты регулярных перевозок по регулярным тарифам. Два новых маршрута открыты 01 октября 2024 года.</w:t>
      </w:r>
    </w:p>
    <w:p w14:paraId="1348732C" w14:textId="77777777" w:rsidR="00007AA7" w:rsidRDefault="00007AA7" w:rsidP="00007AA7">
      <w:pPr>
        <w:shd w:val="clear" w:color="auto" w:fill="FFFFFF"/>
        <w:tabs>
          <w:tab w:val="left" w:pos="0"/>
        </w:tabs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Маршрут «</w:t>
      </w:r>
      <w:proofErr w:type="spellStart"/>
      <w:r>
        <w:rPr>
          <w:bCs/>
          <w:color w:val="000000"/>
          <w:kern w:val="36"/>
          <w:sz w:val="28"/>
          <w:szCs w:val="28"/>
        </w:rPr>
        <w:t>с.Верх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-Тула </w:t>
      </w:r>
      <w:proofErr w:type="spellStart"/>
      <w:r>
        <w:rPr>
          <w:bCs/>
          <w:color w:val="000000"/>
          <w:kern w:val="36"/>
          <w:sz w:val="28"/>
          <w:szCs w:val="28"/>
        </w:rPr>
        <w:t>ул.Луговая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– </w:t>
      </w:r>
      <w:proofErr w:type="spellStart"/>
      <w:r>
        <w:rPr>
          <w:bCs/>
          <w:color w:val="000000"/>
          <w:kern w:val="36"/>
          <w:sz w:val="28"/>
          <w:szCs w:val="28"/>
        </w:rPr>
        <w:t>с.Шилово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» проходит по 9 остановочным площадкам с. Верх-Тула и обеспечивает автобусным сообщением ДНП «Сибирские просторы», протяженностью 62,3 км в одну сторону. </w:t>
      </w:r>
    </w:p>
    <w:p w14:paraId="5D77087E" w14:textId="77777777" w:rsidR="00007AA7" w:rsidRDefault="00007AA7" w:rsidP="00007AA7">
      <w:pPr>
        <w:tabs>
          <w:tab w:val="left" w:pos="0"/>
        </w:tabs>
        <w:ind w:firstLine="709"/>
        <w:jc w:val="both"/>
        <w:rPr>
          <w:noProof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Маршрут «</w:t>
      </w:r>
      <w:proofErr w:type="spellStart"/>
      <w:r>
        <w:rPr>
          <w:bCs/>
          <w:color w:val="000000"/>
          <w:kern w:val="36"/>
          <w:sz w:val="28"/>
          <w:szCs w:val="28"/>
        </w:rPr>
        <w:t>с.Верх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-Тула </w:t>
      </w:r>
      <w:proofErr w:type="spellStart"/>
      <w:r>
        <w:rPr>
          <w:bCs/>
          <w:color w:val="000000"/>
          <w:kern w:val="36"/>
          <w:sz w:val="28"/>
          <w:szCs w:val="28"/>
        </w:rPr>
        <w:t>ул.Луговая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– </w:t>
      </w:r>
      <w:proofErr w:type="spellStart"/>
      <w:r>
        <w:rPr>
          <w:bCs/>
          <w:color w:val="000000"/>
          <w:kern w:val="36"/>
          <w:sz w:val="28"/>
          <w:szCs w:val="28"/>
        </w:rPr>
        <w:t>с.Береговое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» проходит по 9 остановочным площадкам с.Верх-Тула и обеспечивает автобусным сообщением п.Крупской, </w:t>
      </w:r>
      <w:r>
        <w:rPr>
          <w:noProof/>
          <w:sz w:val="28"/>
          <w:szCs w:val="28"/>
        </w:rPr>
        <w:t>протяженностью 65,70 км в одну сторону.</w:t>
      </w:r>
    </w:p>
    <w:p w14:paraId="3A8DBBBD" w14:textId="77777777" w:rsidR="00007AA7" w:rsidRDefault="00007AA7" w:rsidP="00007AA7">
      <w:pPr>
        <w:shd w:val="clear" w:color="auto" w:fill="FFFFFF"/>
        <w:tabs>
          <w:tab w:val="left" w:pos="0"/>
        </w:tabs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На каждом из маршрутов работает 2 единицы техники, которые выполняют 3 оборотных рейса каждый.</w:t>
      </w:r>
    </w:p>
    <w:p w14:paraId="4A3DA41D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  <w:u w:val="single"/>
        </w:rPr>
      </w:pPr>
    </w:p>
    <w:p w14:paraId="39CDD85C" w14:textId="2850BFCF" w:rsidR="00007AA7" w:rsidRDefault="00007AA7" w:rsidP="00007AA7">
      <w:pPr>
        <w:tabs>
          <w:tab w:val="left" w:pos="0"/>
        </w:tabs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</w:t>
      </w:r>
      <w:r w:rsidR="00017460">
        <w:rPr>
          <w:b/>
          <w:sz w:val="28"/>
          <w:szCs w:val="28"/>
          <w:lang w:eastAsia="en-US"/>
        </w:rPr>
        <w:t>ультура, спорт, общественные инициативы</w:t>
      </w:r>
    </w:p>
    <w:p w14:paraId="28F20383" w14:textId="54C6E0E4" w:rsidR="00007AA7" w:rsidRDefault="00007AA7" w:rsidP="00007AA7">
      <w:pPr>
        <w:pStyle w:val="23"/>
        <w:shd w:val="clear" w:color="auto" w:fill="auto"/>
        <w:tabs>
          <w:tab w:val="left" w:pos="0"/>
          <w:tab w:val="left" w:pos="2127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ГКУ НСО «УКС» в 2024 году заключили государственный контракт по проектированию, строительству и вводу в эксплуатацию объекта «Здание фельдшерско-акушерского пункта в п.Крупской Государственного бюджетного учреждения здравоохранения Новосибирской области «НКЦРБ» на 15 посещений в сутки. Земельный </w:t>
      </w:r>
      <w:r w:rsidR="002F5179">
        <w:rPr>
          <w:rFonts w:ascii="Times New Roman" w:hAnsi="Times New Roman"/>
          <w:spacing w:val="0"/>
          <w:sz w:val="28"/>
          <w:szCs w:val="28"/>
        </w:rPr>
        <w:t>участок сформирован</w:t>
      </w:r>
      <w:r>
        <w:rPr>
          <w:rFonts w:ascii="Times New Roman" w:hAnsi="Times New Roman"/>
          <w:spacing w:val="0"/>
          <w:sz w:val="28"/>
          <w:szCs w:val="28"/>
        </w:rPr>
        <w:t>, и принадлежит на праве постоянного (бессрочного) пользования ГБУЗ НСО «НКЦРБ». Ввод объекта планируются в 2026 году.</w:t>
      </w:r>
    </w:p>
    <w:p w14:paraId="677D7402" w14:textId="77777777" w:rsidR="00007AA7" w:rsidRDefault="00007AA7" w:rsidP="00007AA7">
      <w:pPr>
        <w:pStyle w:val="23"/>
        <w:shd w:val="clear" w:color="auto" w:fill="auto"/>
        <w:tabs>
          <w:tab w:val="left" w:pos="0"/>
          <w:tab w:val="left" w:pos="2127"/>
        </w:tabs>
        <w:spacing w:before="0" w:after="0" w:line="240" w:lineRule="auto"/>
        <w:ind w:firstLine="709"/>
        <w:jc w:val="both"/>
        <w:rPr>
          <w:rFonts w:ascii="Times New Roman" w:hAnsi="Times New Roman"/>
          <w:bCs/>
          <w:spacing w:val="0"/>
          <w:sz w:val="28"/>
          <w:szCs w:val="28"/>
        </w:rPr>
      </w:pPr>
      <w:r>
        <w:rPr>
          <w:rFonts w:ascii="Times New Roman" w:hAnsi="Times New Roman"/>
          <w:bCs/>
          <w:spacing w:val="0"/>
          <w:sz w:val="28"/>
          <w:szCs w:val="28"/>
        </w:rPr>
        <w:t>В сельсовете действует сеть учреждений культуры, которая обеспечивает проведение культурно-массовой, театрально-зрелищной, развлекательно-познавательной, досуговой, просветительной работы с населением. В нее входят: МКУК «Музыкально-эстетический центр села Верх-Тула», сельская библиотека, две детских школы искусств, народный ансамбль песни и танца «</w:t>
      </w:r>
      <w:proofErr w:type="spellStart"/>
      <w:r>
        <w:rPr>
          <w:rFonts w:ascii="Times New Roman" w:hAnsi="Times New Roman"/>
          <w:bCs/>
          <w:spacing w:val="0"/>
          <w:sz w:val="28"/>
          <w:szCs w:val="28"/>
        </w:rPr>
        <w:t>Верхтулинка</w:t>
      </w:r>
      <w:proofErr w:type="spellEnd"/>
      <w:r>
        <w:rPr>
          <w:rFonts w:ascii="Times New Roman" w:hAnsi="Times New Roman"/>
          <w:bCs/>
          <w:spacing w:val="0"/>
          <w:sz w:val="28"/>
          <w:szCs w:val="28"/>
        </w:rPr>
        <w:t>», народный вокальный ансамбль ветеранов «Радуга».</w:t>
      </w:r>
    </w:p>
    <w:p w14:paraId="52D84C23" w14:textId="77777777" w:rsidR="00007AA7" w:rsidRDefault="00007AA7" w:rsidP="00007AA7">
      <w:pPr>
        <w:pStyle w:val="23"/>
        <w:shd w:val="clear" w:color="auto" w:fill="auto"/>
        <w:tabs>
          <w:tab w:val="left" w:pos="0"/>
          <w:tab w:val="left" w:pos="2127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Наконец 2024 года в МЭЦ активно работают 32 коллектива – 400 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EDCBA2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 формирований для детей до 14 лет;</w:t>
      </w:r>
    </w:p>
    <w:p w14:paraId="13A9D56E" w14:textId="7916A8C4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формирований для </w:t>
      </w:r>
      <w:r w:rsidR="002F5179">
        <w:rPr>
          <w:sz w:val="28"/>
          <w:szCs w:val="28"/>
        </w:rPr>
        <w:t>молодежи от</w:t>
      </w:r>
      <w:r>
        <w:rPr>
          <w:sz w:val="28"/>
          <w:szCs w:val="28"/>
        </w:rPr>
        <w:t xml:space="preserve"> 15 до 24 лет;</w:t>
      </w:r>
    </w:p>
    <w:p w14:paraId="756D8CB0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формирований для возрастной категории 25-49 лет;</w:t>
      </w:r>
    </w:p>
    <w:p w14:paraId="06BB30D4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формирований для посетителей от 50 лет и старше;</w:t>
      </w:r>
    </w:p>
    <w:p w14:paraId="564CF647" w14:textId="77777777" w:rsidR="00007AA7" w:rsidRDefault="00007AA7" w:rsidP="00007AA7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 жанрам: хоровые, хореографические, театральное искусство, фольклорное искусство, изобразительное и декоративно-прикладное искусство, клуб веселых и находчивых, вокально-инструментальный ансамбль, инклюзивная хореография, вокал и живопись.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190E3A6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  <w:shd w:val="clear" w:color="auto" w:fill="FFFFFF"/>
        </w:rPr>
        <w:t>Творческие коллективы стали выходить на профессиональный уровень, гастролировать по стране и за ее пределами, завоевывать награды на различных конкурсах. Культурно-общественная жизнь села сосредоточилась вокруг МЭЦ</w:t>
      </w:r>
      <w:r>
        <w:rPr>
          <w:rFonts w:eastAsia="Calibri"/>
          <w:szCs w:val="28"/>
        </w:rPr>
        <w:t>.</w:t>
      </w:r>
    </w:p>
    <w:p w14:paraId="0E7A39B0" w14:textId="552539B5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Проведено 323 мероприятий. Онлайн – 94 мероприятий с просмотром 574264 </w:t>
      </w:r>
      <w:r w:rsidR="002F5179">
        <w:rPr>
          <w:szCs w:val="28"/>
        </w:rPr>
        <w:t>чел.</w:t>
      </w:r>
      <w:r>
        <w:rPr>
          <w:szCs w:val="28"/>
        </w:rPr>
        <w:t xml:space="preserve">, оффлайн – 229 мероприятий. За год у нас бывали более 40 тысяч зрителей. За год коллективы МЭЦ приняли участие в различных мероприятиях и 33 всевозможных фестивалях и конкурсах. Были удостоены 97 дипломов лауреата, в том числе трёх дипломов «ГРАН-ПРИ» и четырех дипломов «Спецприз» от жюри. Стипендию Главы администрации района </w:t>
      </w:r>
      <w:r>
        <w:rPr>
          <w:szCs w:val="28"/>
        </w:rPr>
        <w:lastRenderedPageBreak/>
        <w:t>получили 2 человек – Владимир Гудым (участник театральной студии «Камин») и Варвара Булычева (участница вокальной студии «Родник»).</w:t>
      </w:r>
    </w:p>
    <w:p w14:paraId="0203DB60" w14:textId="61BA15AE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rFonts w:eastAsia="Calibri"/>
          <w:szCs w:val="28"/>
        </w:rPr>
      </w:pPr>
      <w:r>
        <w:rPr>
          <w:szCs w:val="28"/>
        </w:rPr>
        <w:t>В целях укрепления материально технической базы учреждений культуры в МКУК «МЭЦ» с.Верх-</w:t>
      </w:r>
      <w:r w:rsidR="002F5179">
        <w:rPr>
          <w:szCs w:val="28"/>
        </w:rPr>
        <w:t>Тула проведен</w:t>
      </w:r>
      <w:r>
        <w:rPr>
          <w:szCs w:val="28"/>
        </w:rPr>
        <w:t xml:space="preserve"> ремонт помещений на сумму 2 </w:t>
      </w:r>
      <w:proofErr w:type="spellStart"/>
      <w:r>
        <w:rPr>
          <w:szCs w:val="28"/>
        </w:rPr>
        <w:t>млн.руб</w:t>
      </w:r>
      <w:proofErr w:type="spellEnd"/>
      <w:r>
        <w:rPr>
          <w:szCs w:val="28"/>
        </w:rPr>
        <w:t>.</w:t>
      </w:r>
    </w:p>
    <w:p w14:paraId="69039B75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обновляются сценические костюмы. </w:t>
      </w:r>
    </w:p>
    <w:p w14:paraId="4A6FD071" w14:textId="1DBA56DC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большая потребность в строительстве объектов Культуры в п.Крупской и </w:t>
      </w:r>
      <w:r w:rsidR="002F5179">
        <w:rPr>
          <w:sz w:val="28"/>
          <w:szCs w:val="28"/>
        </w:rPr>
        <w:t>в п.</w:t>
      </w:r>
      <w:r>
        <w:rPr>
          <w:sz w:val="28"/>
          <w:szCs w:val="28"/>
        </w:rPr>
        <w:t xml:space="preserve"> Тулинский, так как на сегодня негде проводить массовые мероприятия. Спроектирован КДЦ в п. Тулинский, ПСД в настоящее время проходит </w:t>
      </w: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кспертизу</w:t>
      </w:r>
      <w:proofErr w:type="spellEnd"/>
      <w:r>
        <w:rPr>
          <w:sz w:val="28"/>
          <w:szCs w:val="28"/>
        </w:rPr>
        <w:t>.</w:t>
      </w:r>
    </w:p>
    <w:p w14:paraId="3E9C4FF9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территории успешно ведется инклюзивная работа, это целое содружество людей и направлений: инклюзивные танцы, спорт </w:t>
      </w:r>
      <w:proofErr w:type="spellStart"/>
      <w:r>
        <w:rPr>
          <w:szCs w:val="28"/>
        </w:rPr>
        <w:t>бочча</w:t>
      </w:r>
      <w:proofErr w:type="spellEnd"/>
      <w:r>
        <w:rPr>
          <w:szCs w:val="28"/>
        </w:rPr>
        <w:t>, живопись, вокал и т д</w:t>
      </w:r>
      <w:r>
        <w:rPr>
          <w:i/>
          <w:szCs w:val="28"/>
        </w:rPr>
        <w:t>.</w:t>
      </w:r>
      <w:r>
        <w:rPr>
          <w:szCs w:val="28"/>
        </w:rPr>
        <w:t xml:space="preserve"> Активно работает Совет инвалидов, в "Музыкально-эстетическом центре" созданы Студия инклюзивного танца "Без границ" (приобретены специализированные инвалидные коляски для танцев), художественная студия "Малина". Открыт филиал спортивной секции адаптивного спорта по </w:t>
      </w:r>
      <w:proofErr w:type="spellStart"/>
      <w:r>
        <w:rPr>
          <w:szCs w:val="28"/>
        </w:rPr>
        <w:t>бочча</w:t>
      </w:r>
      <w:proofErr w:type="spellEnd"/>
      <w:r>
        <w:rPr>
          <w:szCs w:val="28"/>
        </w:rPr>
        <w:t xml:space="preserve"> (обучен тренерский состав), в Детской школе искусств открыто новое направление декоративно-прикладного искусства. Открыта секция адаптивных настольных игр.</w:t>
      </w:r>
    </w:p>
    <w:p w14:paraId="0DB4E3E5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По всем направлениям с детьми работают профессионально подготовленные наставники.</w:t>
      </w:r>
    </w:p>
    <w:p w14:paraId="6F9772E6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Сейчас это базовые практики в Верх-Тулинском сельсовете. </w:t>
      </w:r>
    </w:p>
    <w:p w14:paraId="201FCFED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На регулярной основе проводятся следующие мероприятия:</w:t>
      </w:r>
    </w:p>
    <w:p w14:paraId="7F788000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Инклюзивный творческий фестиваль "Оранжевый Ежик" — это фестиваль, на котором ребята могут показать свои достижения, поделиться своими успехами, интересно провести время и пообщаться с друзьями.</w:t>
      </w:r>
    </w:p>
    <w:p w14:paraId="4CD37616" w14:textId="65537638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Муниципальный фестиваль по адаптивным играм "Территория Игр - ТИГР", муниципальные соревнования по адаптивному спорту </w:t>
      </w:r>
      <w:proofErr w:type="spellStart"/>
      <w:r>
        <w:rPr>
          <w:szCs w:val="28"/>
        </w:rPr>
        <w:t>бочча</w:t>
      </w:r>
      <w:proofErr w:type="spellEnd"/>
      <w:r>
        <w:rPr>
          <w:szCs w:val="28"/>
        </w:rPr>
        <w:t xml:space="preserve">, выставки творческих </w:t>
      </w:r>
      <w:r w:rsidR="002F5179">
        <w:rPr>
          <w:szCs w:val="28"/>
        </w:rPr>
        <w:t>работ и</w:t>
      </w:r>
      <w:r>
        <w:rPr>
          <w:szCs w:val="28"/>
        </w:rPr>
        <w:t xml:space="preserve"> многое другое.</w:t>
      </w:r>
    </w:p>
    <w:p w14:paraId="67660E05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 мероприятиях участвуют участники не только с инвалидностью, но и обычные граждане, что позволяет социализироваться, "стереть" все барьеры и общаться на равных. </w:t>
      </w:r>
    </w:p>
    <w:p w14:paraId="7015113D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3435255" w14:textId="545C526E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Верх-Тулинский сельсовет – это спортивный сельсовет. Этот факт подтверждает Муниципальная спартакиада «Спортивное село», которая в 2024 году отметила шестой сезон. Сформированные по </w:t>
      </w:r>
      <w:r w:rsidR="002F5179">
        <w:rPr>
          <w:sz w:val="28"/>
          <w:szCs w:val="28"/>
        </w:rPr>
        <w:t>секторам спортивные</w:t>
      </w:r>
      <w:r>
        <w:rPr>
          <w:sz w:val="28"/>
          <w:szCs w:val="28"/>
        </w:rPr>
        <w:t xml:space="preserve"> команды участвуют в соревнованиях с января по август в 13 видах спорта: лыжи, волейбол, шашки, шахматы, армспорт, настольный теннис, гиревой спорт, стритбол, мини – футбол, соревнования спортивных семей, легкая атлетика, перетягивание каната, дартс.  </w:t>
      </w:r>
    </w:p>
    <w:p w14:paraId="78BA8CC6" w14:textId="77777777" w:rsidR="00007AA7" w:rsidRDefault="00007AA7" w:rsidP="00007AA7">
      <w:pPr>
        <w:pStyle w:val="a3"/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Участниками спартакиады являлись жители муниципального образования возрастом от 17 лет, а в соревнованиях спортивных семей от 8 лет.</w:t>
      </w:r>
    </w:p>
    <w:p w14:paraId="27B7788C" w14:textId="77777777" w:rsidR="00007AA7" w:rsidRDefault="00007AA7" w:rsidP="00007AA7">
      <w:pPr>
        <w:pStyle w:val="a3"/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Было разыграно 119 комплектов медалей (357 медалей). Всего за 2024 год в спортивных мероприятиях приняли участие более 1600 любителей спорта.</w:t>
      </w:r>
    </w:p>
    <w:p w14:paraId="44986D00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время проведения спартакиады, количество участников достигло почти 300 человек, на пьедестал поднялись более 150 человек. Некоторые стояли на пьедестале ни один раз.</w:t>
      </w:r>
    </w:p>
    <w:p w14:paraId="269A602F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Верх-Тулинского сельсовета работают и развиваются такие спортивные секции, как: футбол, волейбол, дзюдо, акробатический рок-н-ролл и др. Спортивные секции посещает более 200 человек, наблюдается постоянный и устойчивый интерес к спорту у детей и молодёжи.</w:t>
      </w:r>
    </w:p>
    <w:p w14:paraId="0B68B3FC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В 2024 году наши спортсмены защищали честь сельсовета на соревнованиях по: стритболу, городошному спорту, гиревому спорту и др. видам спорта. Многочисленное количество жителей являются почётными обладателями золотых, серебряных и бронзовых значков ГТО. Число участников районных соревнований в различных видах спорта приблизилось к отметке 400 человек. Представители Верх-Тулинского сельсовета имеют хорошую физическую подготовку и регулярно становятся на пьедестал победы.</w:t>
      </w:r>
    </w:p>
    <w:p w14:paraId="4ACD73E8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Активно развивается и адаптивный спорт, действует отделение спортивной школы «Академия» по </w:t>
      </w:r>
      <w:proofErr w:type="spellStart"/>
      <w:r>
        <w:rPr>
          <w:szCs w:val="28"/>
        </w:rPr>
        <w:t>бочча</w:t>
      </w:r>
      <w:proofErr w:type="spellEnd"/>
      <w:r>
        <w:rPr>
          <w:szCs w:val="28"/>
        </w:rPr>
        <w:t>. Спортсмены приняли участие в 17 спортивных соревнованиях по адаптивному спорту, 4 из них организованы и проведены в с. Верх-Тула.</w:t>
      </w:r>
    </w:p>
    <w:p w14:paraId="46E46F4F" w14:textId="77777777" w:rsidR="00007AA7" w:rsidRDefault="00007AA7" w:rsidP="00007AA7">
      <w:pPr>
        <w:pStyle w:val="a3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За многочисленный спортивный труд спортсмены отмечаются почетными грамотами, призами и подарками, а также спортивной формой от администрации Верх-Тулинского сельсовета. </w:t>
      </w:r>
    </w:p>
    <w:p w14:paraId="448F1658" w14:textId="22F87DB2" w:rsidR="00007AA7" w:rsidRDefault="002F5179" w:rsidP="00007AA7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Оказывается</w:t>
      </w:r>
      <w:r w:rsidR="00007AA7">
        <w:rPr>
          <w:sz w:val="28"/>
          <w:szCs w:val="28"/>
        </w:rPr>
        <w:t xml:space="preserve"> поддержка нашим спортсменам, финансируются выезды на соревнования. Проводится ежегодный турнир по дзюдо памяти </w:t>
      </w:r>
      <w:proofErr w:type="spellStart"/>
      <w:r w:rsidR="00007AA7">
        <w:rPr>
          <w:sz w:val="28"/>
          <w:szCs w:val="28"/>
        </w:rPr>
        <w:t>И.Кобызева</w:t>
      </w:r>
      <w:proofErr w:type="spellEnd"/>
      <w:r w:rsidR="00007AA7">
        <w:rPr>
          <w:sz w:val="28"/>
          <w:szCs w:val="28"/>
        </w:rPr>
        <w:t xml:space="preserve">, турнир по дзюдо «На кубок Деда Мороза». </w:t>
      </w:r>
    </w:p>
    <w:p w14:paraId="40591658" w14:textId="0EA7E4D1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Верх-Тулинского сельсовета в этих направлениях работает около 20 клубов и секций на коммерческой основе. Это семейный клуб для детей и взрослых «Атмосфера</w:t>
      </w:r>
      <w:r w:rsidR="002F5179">
        <w:rPr>
          <w:sz w:val="28"/>
          <w:szCs w:val="28"/>
        </w:rPr>
        <w:t>», где</w:t>
      </w:r>
      <w:r>
        <w:rPr>
          <w:sz w:val="28"/>
          <w:szCs w:val="28"/>
        </w:rPr>
        <w:t xml:space="preserve"> с детьми проводят тематические занятия, праздничные мероприятия, взрослые занимаются йогой. Театральная студия «Звездное небо» </w:t>
      </w:r>
      <w:r w:rsidR="002F5179">
        <w:rPr>
          <w:sz w:val="28"/>
          <w:szCs w:val="28"/>
        </w:rPr>
        <w:t>— это</w:t>
      </w:r>
      <w:r>
        <w:rPr>
          <w:sz w:val="28"/>
          <w:szCs w:val="28"/>
        </w:rPr>
        <w:t xml:space="preserve"> и актерская школа, и школа моделей, живописи, вокала.  Клуб акробатического рок-н-ролла «</w:t>
      </w:r>
      <w:proofErr w:type="spellStart"/>
      <w:r>
        <w:rPr>
          <w:sz w:val="28"/>
          <w:szCs w:val="28"/>
        </w:rPr>
        <w:t>Домеле</w:t>
      </w:r>
      <w:proofErr w:type="spellEnd"/>
      <w:r>
        <w:rPr>
          <w:sz w:val="28"/>
          <w:szCs w:val="28"/>
        </w:rPr>
        <w:t>» и студия спортивных бальных танцев. Два тренера ведут художественную гимнастику, где занимаются дети от 4 и выше лет. Юные гимнастки активно участвуют и в международных соревнованиях и получают дипломы.</w:t>
      </w:r>
    </w:p>
    <w:p w14:paraId="34BB08C8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Тренеры ведут секции как: </w:t>
      </w:r>
      <w:proofErr w:type="spellStart"/>
      <w:r>
        <w:rPr>
          <w:sz w:val="28"/>
          <w:szCs w:val="28"/>
        </w:rPr>
        <w:t>тхэквандо</w:t>
      </w:r>
      <w:proofErr w:type="spellEnd"/>
      <w:r>
        <w:rPr>
          <w:sz w:val="28"/>
          <w:szCs w:val="28"/>
        </w:rPr>
        <w:t xml:space="preserve">, кикбоксинг, </w:t>
      </w:r>
      <w:proofErr w:type="spellStart"/>
      <w:r>
        <w:rPr>
          <w:sz w:val="28"/>
          <w:szCs w:val="28"/>
        </w:rPr>
        <w:t>киокушинкай</w:t>
      </w:r>
      <w:proofErr w:type="spellEnd"/>
      <w:r>
        <w:rPr>
          <w:sz w:val="28"/>
          <w:szCs w:val="28"/>
        </w:rPr>
        <w:t xml:space="preserve"> карате, дзюдо, каратэ, легкая атлетика, футбол, настольный теннис, </w:t>
      </w:r>
      <w:proofErr w:type="spellStart"/>
      <w:r>
        <w:rPr>
          <w:sz w:val="28"/>
          <w:szCs w:val="28"/>
        </w:rPr>
        <w:t>джампинг</w:t>
      </w:r>
      <w:proofErr w:type="spellEnd"/>
      <w:r>
        <w:rPr>
          <w:sz w:val="28"/>
          <w:szCs w:val="28"/>
        </w:rPr>
        <w:t xml:space="preserve">, фитнес, </w:t>
      </w:r>
      <w:proofErr w:type="spellStart"/>
      <w:r>
        <w:rPr>
          <w:sz w:val="28"/>
          <w:szCs w:val="28"/>
        </w:rPr>
        <w:t>бодифлекс</w:t>
      </w:r>
      <w:proofErr w:type="spellEnd"/>
      <w:r>
        <w:rPr>
          <w:sz w:val="28"/>
          <w:szCs w:val="28"/>
        </w:rPr>
        <w:t xml:space="preserve"> и шахматы. Это разнообразие дает широкие возможности развития спорта на территории. </w:t>
      </w:r>
    </w:p>
    <w:p w14:paraId="064CC032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с.Верх-Тула расположен конноспортивный центр «Свобода», где есть возможность обучиться верховой езде всем желающим. В п.Тулинский конному спорту обучают в МАУ «СШ по конному спорту».   Ученики центра «Свобода» и МАУ «СШ по конному спорту» неоднократно становились победителями межрегиональных и всероссийских соревнований. </w:t>
      </w:r>
    </w:p>
    <w:p w14:paraId="4975E1FB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программе Новосибирского района ведется строительство лыжной базы в с. Верх-Тула.</w:t>
      </w:r>
    </w:p>
    <w:p w14:paraId="4A6B2D47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CB4E77F" w14:textId="77777777" w:rsidR="00007AA7" w:rsidRDefault="00007AA7" w:rsidP="00007AA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активно работают общественные организации: 3 состава Совета ветеранов, Совет инвалидов, Женсовет, Волонтерский штаб, ТОС «Зеленая Роща», «Береговая», «Луговой». Создана и зарегистрирована 1 целевая НКО. </w:t>
      </w:r>
    </w:p>
    <w:p w14:paraId="1321996E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Проекты: инклюзивный фестиваль «Оранжевый ёжик» Ольги Старостенко, студия инклюзивного танца «Без границ» Олеси Кривоносовой, Советы ветеранов п. Тулинский, Верх-Тула, Крупской с проектами по помощи землякам в зоне СВО удостоены ежегодной премии Общественной палаты Новосибирской области в сфере добровольчества и благотворительности «Во благо». В номинации «Лучший благотворительный проект» 1 место у проекта инклюзивный фестиваль «Оранжевый ёжик».</w:t>
      </w:r>
    </w:p>
    <w:p w14:paraId="0B07BD79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Основной задачей Волонтерского штаба на сегодняшний день является помощь участникам, семьям СВО. Руководитель штаба курирует 6 общественных объединений помощи участникам СВО: Совет ветеранов п. Тулинский (изготовление маскировочных сетей, помощь госпиталям, сбор гуманитарной помощи), Совет ветеранов с.Верх-Тула (изготовление сухих пайков, окопные свечи), Совет ветеранов п.Крупской (пошив изделий для госпиталей), </w:t>
      </w:r>
      <w:proofErr w:type="spellStart"/>
      <w:r>
        <w:rPr>
          <w:sz w:val="28"/>
          <w:szCs w:val="28"/>
          <w:shd w:val="clear" w:color="auto" w:fill="FFFFFF"/>
        </w:rPr>
        <w:t>Сухбат</w:t>
      </w:r>
      <w:proofErr w:type="spellEnd"/>
      <w:r>
        <w:rPr>
          <w:sz w:val="28"/>
          <w:szCs w:val="28"/>
          <w:shd w:val="clear" w:color="auto" w:fill="FFFFFF"/>
        </w:rPr>
        <w:t xml:space="preserve"> – надомники (изготовление сухих супов на дому), Женсовет с.Верх-Тула (плетение сетей, вязание носков), клуб «Добрые петельки» (вязание вещей для недоношенных детей перинатального центра и носков бойцам). </w:t>
      </w:r>
    </w:p>
    <w:p w14:paraId="42FC7A63" w14:textId="77777777" w:rsidR="00007AA7" w:rsidRDefault="00007AA7" w:rsidP="00007AA7">
      <w:pPr>
        <w:tabs>
          <w:tab w:val="left" w:pos="0"/>
        </w:tabs>
        <w:ind w:firstLine="709"/>
        <w:jc w:val="both"/>
        <w:rPr>
          <w:rFonts w:eastAsia="Batang"/>
          <w:bCs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>За период 2021 - 24гг. штабом отработано 257 заявок односельчан, выполнено 132 выезда с медиками (помощь с транспортом для терапевтов), доставка лекарств – 176, скомплектовано и выдано 316 продуктовых наборов.</w:t>
      </w:r>
    </w:p>
    <w:p w14:paraId="6AF000FA" w14:textId="5A01E6E3" w:rsidR="00007AA7" w:rsidRDefault="00007AA7" w:rsidP="00007AA7">
      <w:pPr>
        <w:tabs>
          <w:tab w:val="left" w:pos="0"/>
        </w:tabs>
        <w:ind w:firstLine="709"/>
        <w:jc w:val="both"/>
        <w:rPr>
          <w:rFonts w:eastAsia="Batang"/>
          <w:bCs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>Регулярная уборка на мемориалах памяти, 17 дружинных дежурств, 7 акций по озеленению, 34 истории помощи односельчанам в личных вопросах. Проведено 4 акции «Добрые петельки», связано более 500 носочков, шапочек, одеял и игрушек для пациентов Областного перинатального центра. Скомплектованы для ЛНР и ДНР три крупных партии гуманитарной помощи.</w:t>
      </w:r>
    </w:p>
    <w:p w14:paraId="14626EEF" w14:textId="1F24BE11" w:rsidR="00007AA7" w:rsidRDefault="00007AA7" w:rsidP="00007AA7">
      <w:pPr>
        <w:tabs>
          <w:tab w:val="left" w:pos="0"/>
        </w:tabs>
        <w:ind w:firstLine="709"/>
        <w:jc w:val="both"/>
        <w:rPr>
          <w:rFonts w:eastAsia="Batang"/>
          <w:bCs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 xml:space="preserve">Организовано: 2 акции – флешмоба с автопробегами в поддержку российских военнослужащих, участвующих в спецоперации. 7 акций – </w:t>
      </w:r>
      <w:proofErr w:type="spellStart"/>
      <w:r>
        <w:rPr>
          <w:rFonts w:eastAsia="Batang"/>
          <w:bCs/>
          <w:sz w:val="28"/>
          <w:szCs w:val="28"/>
          <w:lang w:eastAsia="ko-KR"/>
        </w:rPr>
        <w:t>флешмобов</w:t>
      </w:r>
      <w:proofErr w:type="spellEnd"/>
      <w:r>
        <w:rPr>
          <w:rFonts w:eastAsia="Batang"/>
          <w:bCs/>
          <w:sz w:val="28"/>
          <w:szCs w:val="28"/>
          <w:lang w:eastAsia="ko-KR"/>
        </w:rPr>
        <w:t xml:space="preserve"> в поддержку </w:t>
      </w:r>
      <w:proofErr w:type="spellStart"/>
      <w:r>
        <w:rPr>
          <w:rFonts w:eastAsia="Batang"/>
          <w:bCs/>
          <w:sz w:val="28"/>
          <w:szCs w:val="28"/>
          <w:lang w:eastAsia="ko-KR"/>
        </w:rPr>
        <w:t>волонтёрства</w:t>
      </w:r>
      <w:proofErr w:type="spellEnd"/>
      <w:r>
        <w:rPr>
          <w:rFonts w:eastAsia="Batang"/>
          <w:bCs/>
          <w:sz w:val="28"/>
          <w:szCs w:val="28"/>
          <w:lang w:eastAsia="ko-KR"/>
        </w:rPr>
        <w:t xml:space="preserve"> в сельской местности. Осуществлен сбор средств и закуплено оборудование для помощи участникам СВО (</w:t>
      </w:r>
      <w:proofErr w:type="spellStart"/>
      <w:r>
        <w:rPr>
          <w:rFonts w:eastAsia="Batang"/>
          <w:bCs/>
          <w:sz w:val="28"/>
          <w:szCs w:val="28"/>
          <w:lang w:eastAsia="ko-KR"/>
        </w:rPr>
        <w:t>квадрокоптер</w:t>
      </w:r>
      <w:proofErr w:type="spellEnd"/>
      <w:r>
        <w:rPr>
          <w:rFonts w:eastAsia="Batang"/>
          <w:bCs/>
          <w:sz w:val="28"/>
          <w:szCs w:val="28"/>
          <w:lang w:eastAsia="ko-KR"/>
        </w:rPr>
        <w:t xml:space="preserve">, УАЗ, рации, </w:t>
      </w:r>
      <w:proofErr w:type="spellStart"/>
      <w:r>
        <w:rPr>
          <w:rFonts w:eastAsia="Batang"/>
          <w:bCs/>
          <w:sz w:val="28"/>
          <w:szCs w:val="28"/>
          <w:lang w:eastAsia="ko-KR"/>
        </w:rPr>
        <w:t>бензо</w:t>
      </w:r>
      <w:proofErr w:type="spellEnd"/>
      <w:r>
        <w:rPr>
          <w:rFonts w:eastAsia="Batang"/>
          <w:bCs/>
          <w:sz w:val="28"/>
          <w:szCs w:val="28"/>
          <w:lang w:eastAsia="ko-KR"/>
        </w:rPr>
        <w:t xml:space="preserve">-генераторы, </w:t>
      </w:r>
      <w:r w:rsidR="002F5179">
        <w:rPr>
          <w:rFonts w:eastAsia="Batang"/>
          <w:bCs/>
          <w:sz w:val="28"/>
          <w:szCs w:val="28"/>
          <w:lang w:eastAsia="ko-KR"/>
        </w:rPr>
        <w:t>бензопилы</w:t>
      </w:r>
      <w:r>
        <w:rPr>
          <w:rFonts w:eastAsia="Batang"/>
          <w:bCs/>
          <w:sz w:val="28"/>
          <w:szCs w:val="28"/>
          <w:lang w:eastAsia="ko-KR"/>
        </w:rPr>
        <w:t xml:space="preserve"> и т.д.) отправлено более 5 т. гуманитарного груза. Осуществляется постоянный сбор и доставка овощей и продуктов для </w:t>
      </w:r>
      <w:proofErr w:type="spellStart"/>
      <w:r>
        <w:rPr>
          <w:rFonts w:eastAsia="Batang"/>
          <w:bCs/>
          <w:sz w:val="28"/>
          <w:szCs w:val="28"/>
          <w:lang w:eastAsia="ko-KR"/>
        </w:rPr>
        <w:t>Сухбата</w:t>
      </w:r>
      <w:proofErr w:type="spellEnd"/>
      <w:r>
        <w:rPr>
          <w:rFonts w:eastAsia="Batang"/>
          <w:bCs/>
          <w:sz w:val="28"/>
          <w:szCs w:val="28"/>
          <w:lang w:eastAsia="ko-KR"/>
        </w:rPr>
        <w:t xml:space="preserve">. </w:t>
      </w:r>
    </w:p>
    <w:p w14:paraId="1F4680E5" w14:textId="66B4FD9B" w:rsidR="00007AA7" w:rsidRDefault="00007AA7" w:rsidP="00007AA7">
      <w:pPr>
        <w:pStyle w:val="a5"/>
        <w:shd w:val="clear" w:color="auto" w:fill="FFFFFF"/>
        <w:tabs>
          <w:tab w:val="left" w:pos="0"/>
        </w:tabs>
        <w:spacing w:before="0" w:before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За 2024 год собрано 215 </w:t>
      </w:r>
      <w:proofErr w:type="spellStart"/>
      <w:r>
        <w:rPr>
          <w:color w:val="2C2D2E"/>
          <w:sz w:val="28"/>
          <w:szCs w:val="28"/>
        </w:rPr>
        <w:t>тыс</w:t>
      </w:r>
      <w:proofErr w:type="gramStart"/>
      <w:r>
        <w:rPr>
          <w:color w:val="2C2D2E"/>
          <w:sz w:val="28"/>
          <w:szCs w:val="28"/>
        </w:rPr>
        <w:t>.р</w:t>
      </w:r>
      <w:proofErr w:type="gramEnd"/>
      <w:r>
        <w:rPr>
          <w:color w:val="2C2D2E"/>
          <w:sz w:val="28"/>
          <w:szCs w:val="28"/>
        </w:rPr>
        <w:t>ублей</w:t>
      </w:r>
      <w:proofErr w:type="spellEnd"/>
      <w:r>
        <w:rPr>
          <w:color w:val="2C2D2E"/>
          <w:sz w:val="28"/>
          <w:szCs w:val="28"/>
        </w:rPr>
        <w:t xml:space="preserve">, это помощь СВО, личные запросы.  Переработано картофеля 5 т, моркови 1т., свеклы 500 кг., </w:t>
      </w:r>
      <w:proofErr w:type="spellStart"/>
      <w:r>
        <w:rPr>
          <w:color w:val="2C2D2E"/>
          <w:sz w:val="28"/>
          <w:szCs w:val="28"/>
        </w:rPr>
        <w:t>заквашино</w:t>
      </w:r>
      <w:proofErr w:type="spellEnd"/>
      <w:r>
        <w:rPr>
          <w:color w:val="2C2D2E"/>
          <w:sz w:val="28"/>
          <w:szCs w:val="28"/>
        </w:rPr>
        <w:t xml:space="preserve"> капусты 400кг. Помощь госпиталям 9 </w:t>
      </w:r>
      <w:r w:rsidR="002F5179">
        <w:rPr>
          <w:color w:val="2C2D2E"/>
          <w:sz w:val="28"/>
          <w:szCs w:val="28"/>
        </w:rPr>
        <w:t>отправлений, 5</w:t>
      </w:r>
      <w:r>
        <w:rPr>
          <w:color w:val="2C2D2E"/>
          <w:sz w:val="28"/>
          <w:szCs w:val="28"/>
        </w:rPr>
        <w:t xml:space="preserve"> адресных отправлений участникам СВО гуманитарной помощи, сплетено более 100 сетей, открыты новые направления плетение сетей в Верх-Туле, изготовление окопных свечей в п. Тулинский.</w:t>
      </w:r>
    </w:p>
    <w:p w14:paraId="6ECBA243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информационного обеспечения деятельности органов местного самоуправления и населения поселения выпускается газета Верх-Тулинского сельсовета «Родные просторы», функционирует официальный сайт </w:t>
      </w:r>
      <w:r>
        <w:rPr>
          <w:sz w:val="28"/>
          <w:szCs w:val="28"/>
        </w:rPr>
        <w:lastRenderedPageBreak/>
        <w:t xml:space="preserve">администрации Верх-Тулинского сельсовета в сети Интернет, официальный канал в сети телеграмм-канал, в </w:t>
      </w:r>
      <w:proofErr w:type="spellStart"/>
      <w:r>
        <w:rPr>
          <w:sz w:val="28"/>
          <w:szCs w:val="28"/>
        </w:rPr>
        <w:t>соц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етях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ВКонтаке</w:t>
      </w:r>
      <w:proofErr w:type="spellEnd"/>
      <w:r>
        <w:rPr>
          <w:sz w:val="28"/>
          <w:szCs w:val="28"/>
        </w:rPr>
        <w:t>, Одноклассники. В 2024 году администрация Верх-Тулинского сельсовета заняла 1 место среди сельских поселений в конкурсе на лучшее информирование населения о деятельности органов местного самоуправления в социальных сетях.</w:t>
      </w:r>
    </w:p>
    <w:p w14:paraId="151CD2B6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доступ населения поселения к средствам массовой информации предоставляют газета Новосибирского района «Новосибирский район -Территория развития». Работает филиал многофункционального центра.</w:t>
      </w:r>
    </w:p>
    <w:p w14:paraId="0DCC5907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Функционирует Единая диспетчерская служба (ЕДДС) Верх-Тулинского сельсовета, которая работает по всем направлениям круглосуточно.</w:t>
      </w:r>
    </w:p>
    <w:p w14:paraId="73800AE7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Оказывается поддержка по комплектованию фондов сельских библиотек периодическими изданиями, ежегодно из бюджета сельсовета выделяется порядка 25,0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14:paraId="122F23F3" w14:textId="77777777" w:rsidR="00007AA7" w:rsidRDefault="00007AA7" w:rsidP="00007A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уровня жизни населения сельсовета администрацией Верх-Тулинского сельсовета ведется работа по созданию благоприятных условий хозяйствования, развитию предпринимательской деятельности, укреплению экономического и финансового положения сельсовета и организаций, повышению жизненного уровня населения.</w:t>
      </w:r>
    </w:p>
    <w:p w14:paraId="3582E7A3" w14:textId="44A4686E" w:rsidR="00007AA7" w:rsidRDefault="00007AA7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во взаимодействии органа местного самоуправления с администрацией Новосибирского района, депутатским корпусом Новосибирского района при поддержке всех структур субъекта Новосибирской области смогли достичь хороших результатов.</w:t>
      </w:r>
    </w:p>
    <w:p w14:paraId="79FD2131" w14:textId="77777777" w:rsidR="00007AA7" w:rsidRDefault="00007AA7" w:rsidP="00007AA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Совместная деятельность направлена на обеспечение эффективной работы всех отраслей жизнеобеспечения и социальной сферы, повышение уровня и качества жизни, создание более благоприятных условий для плодотворного труда и отдыха жителей нашего муниципального образования.</w:t>
      </w:r>
    </w:p>
    <w:p w14:paraId="0AB48833" w14:textId="48720C48" w:rsidR="00007AA7" w:rsidRDefault="00007AA7" w:rsidP="00007AA7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</w:p>
    <w:p w14:paraId="5A4E125A" w14:textId="77777777" w:rsidR="00017460" w:rsidRDefault="00017460" w:rsidP="00007AA7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</w:p>
    <w:p w14:paraId="4AD9CDDD" w14:textId="77777777" w:rsidR="00007AA7" w:rsidRDefault="00007AA7" w:rsidP="00007AA7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Верх-Тулинского сельсовета                                           М.И. Соболёк</w:t>
      </w:r>
    </w:p>
    <w:p w14:paraId="20BB801D" w14:textId="77777777" w:rsidR="00007AA7" w:rsidRDefault="00007AA7" w:rsidP="00007AA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14:paraId="7C5A2A19" w14:textId="2A0E02EF" w:rsidR="00007AA7" w:rsidRDefault="00007AA7" w:rsidP="00F364E8">
      <w:pPr>
        <w:pStyle w:val="a3"/>
        <w:ind w:firstLine="851"/>
        <w:jc w:val="both"/>
        <w:rPr>
          <w:color w:val="000000"/>
          <w:szCs w:val="28"/>
        </w:rPr>
      </w:pPr>
    </w:p>
    <w:p w14:paraId="76935C6B" w14:textId="0E4D6DA9" w:rsidR="00007AA7" w:rsidRDefault="00007AA7" w:rsidP="00F364E8">
      <w:pPr>
        <w:pStyle w:val="a3"/>
        <w:ind w:firstLine="851"/>
        <w:jc w:val="both"/>
        <w:rPr>
          <w:color w:val="000000"/>
          <w:szCs w:val="28"/>
        </w:rPr>
      </w:pPr>
    </w:p>
    <w:p w14:paraId="4B749861" w14:textId="53068C9E" w:rsidR="00007AA7" w:rsidRDefault="00007AA7" w:rsidP="00F364E8">
      <w:pPr>
        <w:pStyle w:val="a3"/>
        <w:ind w:firstLine="851"/>
        <w:jc w:val="both"/>
        <w:rPr>
          <w:color w:val="000000"/>
          <w:szCs w:val="28"/>
        </w:rPr>
      </w:pPr>
    </w:p>
    <w:sectPr w:rsidR="00007AA7" w:rsidSect="00361B0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0091"/>
    <w:multiLevelType w:val="hybridMultilevel"/>
    <w:tmpl w:val="4FCA5A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45464A"/>
    <w:multiLevelType w:val="hybridMultilevel"/>
    <w:tmpl w:val="26A4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060F"/>
    <w:multiLevelType w:val="hybridMultilevel"/>
    <w:tmpl w:val="ED1C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D6DF3"/>
    <w:multiLevelType w:val="hybridMultilevel"/>
    <w:tmpl w:val="60A64E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F37C85"/>
    <w:multiLevelType w:val="hybridMultilevel"/>
    <w:tmpl w:val="97503C9A"/>
    <w:lvl w:ilvl="0" w:tplc="94FABE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CEA4B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F47F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8B03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218E9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A4A23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4D2C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FC60F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C56923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C023EC"/>
    <w:multiLevelType w:val="hybridMultilevel"/>
    <w:tmpl w:val="A4247C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>
    <w:nsid w:val="5B2D27EF"/>
    <w:multiLevelType w:val="hybridMultilevel"/>
    <w:tmpl w:val="9A3A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42D4A"/>
    <w:multiLevelType w:val="multilevel"/>
    <w:tmpl w:val="2648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04A86"/>
    <w:multiLevelType w:val="hybridMultilevel"/>
    <w:tmpl w:val="431CD514"/>
    <w:lvl w:ilvl="0" w:tplc="A3EE4AF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BD"/>
    <w:rsid w:val="00007AA7"/>
    <w:rsid w:val="000110E6"/>
    <w:rsid w:val="00014AD5"/>
    <w:rsid w:val="00017460"/>
    <w:rsid w:val="000178EB"/>
    <w:rsid w:val="00036D2D"/>
    <w:rsid w:val="000428EC"/>
    <w:rsid w:val="000443B0"/>
    <w:rsid w:val="000462EF"/>
    <w:rsid w:val="00050756"/>
    <w:rsid w:val="00051C87"/>
    <w:rsid w:val="0005769A"/>
    <w:rsid w:val="000907B2"/>
    <w:rsid w:val="000A0225"/>
    <w:rsid w:val="000B78B2"/>
    <w:rsid w:val="000C095F"/>
    <w:rsid w:val="000D10E8"/>
    <w:rsid w:val="000E129D"/>
    <w:rsid w:val="000E7444"/>
    <w:rsid w:val="00100C94"/>
    <w:rsid w:val="00117B83"/>
    <w:rsid w:val="00122033"/>
    <w:rsid w:val="0012416E"/>
    <w:rsid w:val="0016760A"/>
    <w:rsid w:val="00173233"/>
    <w:rsid w:val="00181417"/>
    <w:rsid w:val="001853BB"/>
    <w:rsid w:val="00186AD7"/>
    <w:rsid w:val="00193F28"/>
    <w:rsid w:val="00196A4D"/>
    <w:rsid w:val="001C2821"/>
    <w:rsid w:val="001C685F"/>
    <w:rsid w:val="001E1C08"/>
    <w:rsid w:val="001F6986"/>
    <w:rsid w:val="00212D40"/>
    <w:rsid w:val="00220DB1"/>
    <w:rsid w:val="00233A93"/>
    <w:rsid w:val="002379FC"/>
    <w:rsid w:val="00241188"/>
    <w:rsid w:val="00243A99"/>
    <w:rsid w:val="00244AEB"/>
    <w:rsid w:val="002506CC"/>
    <w:rsid w:val="002771A7"/>
    <w:rsid w:val="002774EE"/>
    <w:rsid w:val="00290CD0"/>
    <w:rsid w:val="002A4BB2"/>
    <w:rsid w:val="002B2286"/>
    <w:rsid w:val="002B56A0"/>
    <w:rsid w:val="002B7483"/>
    <w:rsid w:val="002C2905"/>
    <w:rsid w:val="002C6024"/>
    <w:rsid w:val="002D566F"/>
    <w:rsid w:val="002E4797"/>
    <w:rsid w:val="002F1960"/>
    <w:rsid w:val="002F5179"/>
    <w:rsid w:val="002F5BEF"/>
    <w:rsid w:val="002F5EB5"/>
    <w:rsid w:val="002F608B"/>
    <w:rsid w:val="0031246A"/>
    <w:rsid w:val="003266AE"/>
    <w:rsid w:val="003267BD"/>
    <w:rsid w:val="003300C8"/>
    <w:rsid w:val="00331959"/>
    <w:rsid w:val="0034415D"/>
    <w:rsid w:val="00361B00"/>
    <w:rsid w:val="00371726"/>
    <w:rsid w:val="0037266E"/>
    <w:rsid w:val="00373E0D"/>
    <w:rsid w:val="00375DC3"/>
    <w:rsid w:val="00377576"/>
    <w:rsid w:val="0039318B"/>
    <w:rsid w:val="00395355"/>
    <w:rsid w:val="003B6F62"/>
    <w:rsid w:val="003C7A96"/>
    <w:rsid w:val="003D45DF"/>
    <w:rsid w:val="003E6418"/>
    <w:rsid w:val="00417352"/>
    <w:rsid w:val="00421C0B"/>
    <w:rsid w:val="00431FB0"/>
    <w:rsid w:val="00443392"/>
    <w:rsid w:val="00445F81"/>
    <w:rsid w:val="00451ED6"/>
    <w:rsid w:val="00476FE7"/>
    <w:rsid w:val="00483CFE"/>
    <w:rsid w:val="004862A7"/>
    <w:rsid w:val="004875FA"/>
    <w:rsid w:val="004A2EA7"/>
    <w:rsid w:val="004A51CA"/>
    <w:rsid w:val="004B48E9"/>
    <w:rsid w:val="004B5BA0"/>
    <w:rsid w:val="004C233F"/>
    <w:rsid w:val="004C34A1"/>
    <w:rsid w:val="004C3DD4"/>
    <w:rsid w:val="004D399F"/>
    <w:rsid w:val="004D6768"/>
    <w:rsid w:val="004E537F"/>
    <w:rsid w:val="004F7D8A"/>
    <w:rsid w:val="00523F72"/>
    <w:rsid w:val="0053055C"/>
    <w:rsid w:val="005334FF"/>
    <w:rsid w:val="00535417"/>
    <w:rsid w:val="005358FF"/>
    <w:rsid w:val="005523F0"/>
    <w:rsid w:val="00553E7C"/>
    <w:rsid w:val="005544FC"/>
    <w:rsid w:val="00555092"/>
    <w:rsid w:val="00584D05"/>
    <w:rsid w:val="00587FF9"/>
    <w:rsid w:val="00593131"/>
    <w:rsid w:val="005A153A"/>
    <w:rsid w:val="005A3173"/>
    <w:rsid w:val="005A5253"/>
    <w:rsid w:val="005A69B8"/>
    <w:rsid w:val="005B0959"/>
    <w:rsid w:val="005B3F02"/>
    <w:rsid w:val="005C326B"/>
    <w:rsid w:val="005C49AA"/>
    <w:rsid w:val="005D4502"/>
    <w:rsid w:val="005D5F24"/>
    <w:rsid w:val="005D5F75"/>
    <w:rsid w:val="005E646E"/>
    <w:rsid w:val="00607288"/>
    <w:rsid w:val="006303FE"/>
    <w:rsid w:val="00641DED"/>
    <w:rsid w:val="00642F82"/>
    <w:rsid w:val="00647D6B"/>
    <w:rsid w:val="0065415E"/>
    <w:rsid w:val="0067375F"/>
    <w:rsid w:val="00680601"/>
    <w:rsid w:val="006832B4"/>
    <w:rsid w:val="00683C94"/>
    <w:rsid w:val="00684D0C"/>
    <w:rsid w:val="006865A8"/>
    <w:rsid w:val="00694AFD"/>
    <w:rsid w:val="006B64D0"/>
    <w:rsid w:val="006C1C65"/>
    <w:rsid w:val="006C3752"/>
    <w:rsid w:val="006C409D"/>
    <w:rsid w:val="006C6C5F"/>
    <w:rsid w:val="006E035F"/>
    <w:rsid w:val="006E41BC"/>
    <w:rsid w:val="006F0F6C"/>
    <w:rsid w:val="006F1870"/>
    <w:rsid w:val="006F7B59"/>
    <w:rsid w:val="00702612"/>
    <w:rsid w:val="00704A64"/>
    <w:rsid w:val="00705AED"/>
    <w:rsid w:val="0071295A"/>
    <w:rsid w:val="007146EE"/>
    <w:rsid w:val="00714ED0"/>
    <w:rsid w:val="007232D8"/>
    <w:rsid w:val="007430D7"/>
    <w:rsid w:val="00750663"/>
    <w:rsid w:val="00751A60"/>
    <w:rsid w:val="00754352"/>
    <w:rsid w:val="0075441D"/>
    <w:rsid w:val="00757BDB"/>
    <w:rsid w:val="00764D39"/>
    <w:rsid w:val="0078046D"/>
    <w:rsid w:val="00785456"/>
    <w:rsid w:val="007A2E0F"/>
    <w:rsid w:val="007A418F"/>
    <w:rsid w:val="007A71B1"/>
    <w:rsid w:val="007A7468"/>
    <w:rsid w:val="007C7486"/>
    <w:rsid w:val="007E321E"/>
    <w:rsid w:val="007E60AA"/>
    <w:rsid w:val="007F302D"/>
    <w:rsid w:val="007F4691"/>
    <w:rsid w:val="00801B1C"/>
    <w:rsid w:val="00817775"/>
    <w:rsid w:val="00827EEE"/>
    <w:rsid w:val="00841704"/>
    <w:rsid w:val="00841841"/>
    <w:rsid w:val="00862005"/>
    <w:rsid w:val="00875120"/>
    <w:rsid w:val="008822F2"/>
    <w:rsid w:val="008B44D7"/>
    <w:rsid w:val="008B5CCF"/>
    <w:rsid w:val="008C1B57"/>
    <w:rsid w:val="008C61D1"/>
    <w:rsid w:val="008C7617"/>
    <w:rsid w:val="008D5A27"/>
    <w:rsid w:val="008E6CA0"/>
    <w:rsid w:val="00916318"/>
    <w:rsid w:val="00924F88"/>
    <w:rsid w:val="009257CF"/>
    <w:rsid w:val="0092721F"/>
    <w:rsid w:val="009367FA"/>
    <w:rsid w:val="0094003D"/>
    <w:rsid w:val="00940ADD"/>
    <w:rsid w:val="00942B16"/>
    <w:rsid w:val="00944E35"/>
    <w:rsid w:val="00973EA9"/>
    <w:rsid w:val="009741B3"/>
    <w:rsid w:val="009925FE"/>
    <w:rsid w:val="00996728"/>
    <w:rsid w:val="009A4F1C"/>
    <w:rsid w:val="009A6DEE"/>
    <w:rsid w:val="009B067A"/>
    <w:rsid w:val="009B4054"/>
    <w:rsid w:val="009C22E0"/>
    <w:rsid w:val="009C49A4"/>
    <w:rsid w:val="009D4E44"/>
    <w:rsid w:val="009D52EF"/>
    <w:rsid w:val="009D5916"/>
    <w:rsid w:val="009D5FEB"/>
    <w:rsid w:val="009F087A"/>
    <w:rsid w:val="009F5079"/>
    <w:rsid w:val="00A026A2"/>
    <w:rsid w:val="00A05DB3"/>
    <w:rsid w:val="00A11A4B"/>
    <w:rsid w:val="00A12498"/>
    <w:rsid w:val="00A150D7"/>
    <w:rsid w:val="00A212B0"/>
    <w:rsid w:val="00A25B2D"/>
    <w:rsid w:val="00A4001A"/>
    <w:rsid w:val="00A44C27"/>
    <w:rsid w:val="00A64E9F"/>
    <w:rsid w:val="00A65462"/>
    <w:rsid w:val="00A766FB"/>
    <w:rsid w:val="00A76D3C"/>
    <w:rsid w:val="00A76F94"/>
    <w:rsid w:val="00A86329"/>
    <w:rsid w:val="00A87D4C"/>
    <w:rsid w:val="00A92E04"/>
    <w:rsid w:val="00A9679F"/>
    <w:rsid w:val="00A96F1A"/>
    <w:rsid w:val="00AD67A6"/>
    <w:rsid w:val="00AE00C1"/>
    <w:rsid w:val="00AE1810"/>
    <w:rsid w:val="00B042E5"/>
    <w:rsid w:val="00B04951"/>
    <w:rsid w:val="00B107A6"/>
    <w:rsid w:val="00B17B56"/>
    <w:rsid w:val="00B21398"/>
    <w:rsid w:val="00B24942"/>
    <w:rsid w:val="00B47131"/>
    <w:rsid w:val="00B477E7"/>
    <w:rsid w:val="00B555A6"/>
    <w:rsid w:val="00B643E7"/>
    <w:rsid w:val="00BA2737"/>
    <w:rsid w:val="00BD4395"/>
    <w:rsid w:val="00BE2E4B"/>
    <w:rsid w:val="00BE6480"/>
    <w:rsid w:val="00C02F9B"/>
    <w:rsid w:val="00C06D3F"/>
    <w:rsid w:val="00C10EFD"/>
    <w:rsid w:val="00C2140F"/>
    <w:rsid w:val="00C23D37"/>
    <w:rsid w:val="00C241DE"/>
    <w:rsid w:val="00C2794C"/>
    <w:rsid w:val="00C355BD"/>
    <w:rsid w:val="00C517B0"/>
    <w:rsid w:val="00C54D26"/>
    <w:rsid w:val="00C55731"/>
    <w:rsid w:val="00C74DFA"/>
    <w:rsid w:val="00C94529"/>
    <w:rsid w:val="00CA307F"/>
    <w:rsid w:val="00CA3723"/>
    <w:rsid w:val="00CA405F"/>
    <w:rsid w:val="00CB3977"/>
    <w:rsid w:val="00CE1F2D"/>
    <w:rsid w:val="00CE318D"/>
    <w:rsid w:val="00CF4A9F"/>
    <w:rsid w:val="00D00876"/>
    <w:rsid w:val="00D058ED"/>
    <w:rsid w:val="00D13372"/>
    <w:rsid w:val="00D21DEA"/>
    <w:rsid w:val="00D22DC2"/>
    <w:rsid w:val="00D343A9"/>
    <w:rsid w:val="00D4331A"/>
    <w:rsid w:val="00D646D3"/>
    <w:rsid w:val="00D803C2"/>
    <w:rsid w:val="00D86FB8"/>
    <w:rsid w:val="00D874D3"/>
    <w:rsid w:val="00D9780C"/>
    <w:rsid w:val="00DA6F98"/>
    <w:rsid w:val="00DB19E2"/>
    <w:rsid w:val="00DB514C"/>
    <w:rsid w:val="00DE000F"/>
    <w:rsid w:val="00DE34ED"/>
    <w:rsid w:val="00DF2AE9"/>
    <w:rsid w:val="00DF5DBD"/>
    <w:rsid w:val="00DF7F01"/>
    <w:rsid w:val="00E05BA6"/>
    <w:rsid w:val="00E15EE0"/>
    <w:rsid w:val="00E23F60"/>
    <w:rsid w:val="00E3731F"/>
    <w:rsid w:val="00E465B8"/>
    <w:rsid w:val="00E47FD3"/>
    <w:rsid w:val="00E532CE"/>
    <w:rsid w:val="00E57882"/>
    <w:rsid w:val="00E7433C"/>
    <w:rsid w:val="00E7692E"/>
    <w:rsid w:val="00E83CBF"/>
    <w:rsid w:val="00E8702D"/>
    <w:rsid w:val="00E92626"/>
    <w:rsid w:val="00EA0A63"/>
    <w:rsid w:val="00EB2196"/>
    <w:rsid w:val="00EB4D8C"/>
    <w:rsid w:val="00EB7D82"/>
    <w:rsid w:val="00EC0FBF"/>
    <w:rsid w:val="00ED19C8"/>
    <w:rsid w:val="00ED1AAA"/>
    <w:rsid w:val="00ED2847"/>
    <w:rsid w:val="00ED3911"/>
    <w:rsid w:val="00ED6BEC"/>
    <w:rsid w:val="00EE00F9"/>
    <w:rsid w:val="00EE1AFC"/>
    <w:rsid w:val="00EF0FAB"/>
    <w:rsid w:val="00F10565"/>
    <w:rsid w:val="00F137DC"/>
    <w:rsid w:val="00F24306"/>
    <w:rsid w:val="00F364E8"/>
    <w:rsid w:val="00F40875"/>
    <w:rsid w:val="00F427E1"/>
    <w:rsid w:val="00F42E03"/>
    <w:rsid w:val="00F46865"/>
    <w:rsid w:val="00F53655"/>
    <w:rsid w:val="00F6271A"/>
    <w:rsid w:val="00F7356D"/>
    <w:rsid w:val="00F87090"/>
    <w:rsid w:val="00FA0CAF"/>
    <w:rsid w:val="00FA69CC"/>
    <w:rsid w:val="00FB403A"/>
    <w:rsid w:val="00FB5F95"/>
    <w:rsid w:val="00FC063E"/>
    <w:rsid w:val="00FC207A"/>
    <w:rsid w:val="00FC432A"/>
    <w:rsid w:val="00FD193D"/>
    <w:rsid w:val="00FE7B04"/>
    <w:rsid w:val="00FF68C1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8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A44C27"/>
    <w:pPr>
      <w:keepNext/>
      <w:ind w:firstLine="709"/>
      <w:outlineLvl w:val="2"/>
    </w:pPr>
    <w:rPr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355BD"/>
    <w:rPr>
      <w:rFonts w:ascii="Times New Roman" w:eastAsia="Times New Roman" w:hAnsi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C355BD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5">
    <w:name w:val="Normal (Web)"/>
    <w:basedOn w:val="a"/>
    <w:uiPriority w:val="99"/>
    <w:semiHidden/>
    <w:unhideWhenUsed/>
    <w:rsid w:val="001C685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544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3953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95355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BD4395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annotation reference"/>
    <w:uiPriority w:val="99"/>
    <w:semiHidden/>
    <w:unhideWhenUsed/>
    <w:rsid w:val="00B643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43E7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B643E7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43E7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643E7"/>
    <w:rPr>
      <w:rFonts w:ascii="Times New Roman" w:eastAsia="Times New Roman" w:hAnsi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643E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643E7"/>
    <w:rPr>
      <w:rFonts w:ascii="Tahoma" w:eastAsia="Times New Roman" w:hAnsi="Tahoma" w:cs="Tahoma"/>
      <w:sz w:val="16"/>
      <w:szCs w:val="16"/>
    </w:rPr>
  </w:style>
  <w:style w:type="character" w:styleId="ad">
    <w:name w:val="Emphasis"/>
    <w:uiPriority w:val="20"/>
    <w:qFormat/>
    <w:rsid w:val="00375DC3"/>
    <w:rPr>
      <w:i/>
      <w:iCs/>
    </w:rPr>
  </w:style>
  <w:style w:type="paragraph" w:styleId="ae">
    <w:name w:val="List Paragraph"/>
    <w:basedOn w:val="a"/>
    <w:uiPriority w:val="34"/>
    <w:qFormat/>
    <w:rsid w:val="00647D6B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ConsPlusNormal0">
    <w:name w:val="ConsPlusNormal Знак"/>
    <w:link w:val="ConsPlusNormal"/>
    <w:locked/>
    <w:rsid w:val="00E83CBF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unhideWhenUsed/>
    <w:rsid w:val="00E83C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83CBF"/>
    <w:rPr>
      <w:rFonts w:ascii="Times New Roman" w:eastAsia="Times New Roman" w:hAnsi="Times New Roman"/>
      <w:sz w:val="24"/>
      <w:szCs w:val="24"/>
    </w:rPr>
  </w:style>
  <w:style w:type="character" w:styleId="af">
    <w:name w:val="Strong"/>
    <w:uiPriority w:val="22"/>
    <w:qFormat/>
    <w:rsid w:val="00C06D3F"/>
    <w:rPr>
      <w:b/>
      <w:bCs/>
    </w:rPr>
  </w:style>
  <w:style w:type="paragraph" w:styleId="af0">
    <w:name w:val="Body Text Indent"/>
    <w:aliases w:val="Основной текст 1,Мой Заголовок 1,Нумерованный список !!,Надин стиль,Основной текст с отступом1,Основной текст с отступом11"/>
    <w:basedOn w:val="a"/>
    <w:link w:val="af1"/>
    <w:rsid w:val="002E4797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1 Знак,Основной текст с отступом11 Знак"/>
    <w:link w:val="af0"/>
    <w:rsid w:val="002E4797"/>
    <w:rPr>
      <w:rFonts w:ascii="Times New Roman" w:eastAsia="Times New Roman" w:hAnsi="Times New Roman"/>
      <w:sz w:val="24"/>
      <w:szCs w:val="24"/>
    </w:rPr>
  </w:style>
  <w:style w:type="paragraph" w:styleId="21">
    <w:name w:val="List 2"/>
    <w:basedOn w:val="a"/>
    <w:rsid w:val="002E4797"/>
    <w:pPr>
      <w:ind w:left="566" w:hanging="283"/>
    </w:pPr>
  </w:style>
  <w:style w:type="paragraph" w:styleId="af2">
    <w:name w:val="Title"/>
    <w:basedOn w:val="a"/>
    <w:link w:val="af3"/>
    <w:qFormat/>
    <w:rsid w:val="002E4797"/>
    <w:pPr>
      <w:tabs>
        <w:tab w:val="left" w:pos="8222"/>
      </w:tabs>
      <w:jc w:val="center"/>
    </w:pPr>
    <w:rPr>
      <w:b/>
      <w:szCs w:val="20"/>
    </w:rPr>
  </w:style>
  <w:style w:type="character" w:customStyle="1" w:styleId="af3">
    <w:name w:val="Название Знак"/>
    <w:link w:val="af2"/>
    <w:rsid w:val="002E4797"/>
    <w:rPr>
      <w:rFonts w:ascii="Times New Roman" w:eastAsia="Times New Roman" w:hAnsi="Times New Roman"/>
      <w:b/>
      <w:sz w:val="24"/>
    </w:rPr>
  </w:style>
  <w:style w:type="paragraph" w:customStyle="1" w:styleId="1">
    <w:name w:val="???????1"/>
    <w:rsid w:val="002E479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_"/>
    <w:link w:val="23"/>
    <w:rsid w:val="002E4797"/>
    <w:rPr>
      <w:rFonts w:eastAsia="Times New Roman"/>
      <w:spacing w:val="-1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4797"/>
    <w:pPr>
      <w:widowControl w:val="0"/>
      <w:shd w:val="clear" w:color="auto" w:fill="FFFFFF"/>
      <w:spacing w:before="540" w:after="660" w:line="310" w:lineRule="exact"/>
    </w:pPr>
    <w:rPr>
      <w:rFonts w:ascii="Calibri" w:hAnsi="Calibri"/>
      <w:spacing w:val="-1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4C27"/>
    <w:rPr>
      <w:rFonts w:ascii="Times New Roman" w:eastAsia="Times New Roman" w:hAnsi="Times New Roman"/>
      <w:bCs/>
      <w:sz w:val="28"/>
      <w:szCs w:val="26"/>
    </w:rPr>
  </w:style>
  <w:style w:type="paragraph" w:customStyle="1" w:styleId="10">
    <w:name w:val="Гиперссылка1"/>
    <w:basedOn w:val="a"/>
    <w:link w:val="af4"/>
    <w:rsid w:val="00ED1AAA"/>
    <w:pPr>
      <w:spacing w:after="160" w:line="264" w:lineRule="auto"/>
    </w:pPr>
    <w:rPr>
      <w:rFonts w:asciiTheme="minorHAnsi" w:hAnsiTheme="minorHAnsi"/>
      <w:color w:val="0000FF" w:themeColor="hyperlink"/>
      <w:sz w:val="22"/>
      <w:szCs w:val="20"/>
      <w:u w:val="single"/>
    </w:rPr>
  </w:style>
  <w:style w:type="character" w:styleId="af4">
    <w:name w:val="Hyperlink"/>
    <w:basedOn w:val="a0"/>
    <w:link w:val="10"/>
    <w:rsid w:val="00ED1AAA"/>
    <w:rPr>
      <w:rFonts w:asciiTheme="minorHAnsi" w:eastAsia="Times New Roman" w:hAnsiTheme="minorHAnsi"/>
      <w:color w:val="0000FF" w:themeColor="hyperlink"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A44C27"/>
    <w:pPr>
      <w:keepNext/>
      <w:ind w:firstLine="709"/>
      <w:outlineLvl w:val="2"/>
    </w:pPr>
    <w:rPr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355BD"/>
    <w:rPr>
      <w:rFonts w:ascii="Times New Roman" w:eastAsia="Times New Roman" w:hAnsi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C355BD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5">
    <w:name w:val="Normal (Web)"/>
    <w:basedOn w:val="a"/>
    <w:uiPriority w:val="99"/>
    <w:semiHidden/>
    <w:unhideWhenUsed/>
    <w:rsid w:val="001C685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544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3953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95355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BD4395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annotation reference"/>
    <w:uiPriority w:val="99"/>
    <w:semiHidden/>
    <w:unhideWhenUsed/>
    <w:rsid w:val="00B643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43E7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B643E7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43E7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643E7"/>
    <w:rPr>
      <w:rFonts w:ascii="Times New Roman" w:eastAsia="Times New Roman" w:hAnsi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643E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643E7"/>
    <w:rPr>
      <w:rFonts w:ascii="Tahoma" w:eastAsia="Times New Roman" w:hAnsi="Tahoma" w:cs="Tahoma"/>
      <w:sz w:val="16"/>
      <w:szCs w:val="16"/>
    </w:rPr>
  </w:style>
  <w:style w:type="character" w:styleId="ad">
    <w:name w:val="Emphasis"/>
    <w:uiPriority w:val="20"/>
    <w:qFormat/>
    <w:rsid w:val="00375DC3"/>
    <w:rPr>
      <w:i/>
      <w:iCs/>
    </w:rPr>
  </w:style>
  <w:style w:type="paragraph" w:styleId="ae">
    <w:name w:val="List Paragraph"/>
    <w:basedOn w:val="a"/>
    <w:uiPriority w:val="34"/>
    <w:qFormat/>
    <w:rsid w:val="00647D6B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ConsPlusNormal0">
    <w:name w:val="ConsPlusNormal Знак"/>
    <w:link w:val="ConsPlusNormal"/>
    <w:locked/>
    <w:rsid w:val="00E83CBF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unhideWhenUsed/>
    <w:rsid w:val="00E83C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83CBF"/>
    <w:rPr>
      <w:rFonts w:ascii="Times New Roman" w:eastAsia="Times New Roman" w:hAnsi="Times New Roman"/>
      <w:sz w:val="24"/>
      <w:szCs w:val="24"/>
    </w:rPr>
  </w:style>
  <w:style w:type="character" w:styleId="af">
    <w:name w:val="Strong"/>
    <w:uiPriority w:val="22"/>
    <w:qFormat/>
    <w:rsid w:val="00C06D3F"/>
    <w:rPr>
      <w:b/>
      <w:bCs/>
    </w:rPr>
  </w:style>
  <w:style w:type="paragraph" w:styleId="af0">
    <w:name w:val="Body Text Indent"/>
    <w:aliases w:val="Основной текст 1,Мой Заголовок 1,Нумерованный список !!,Надин стиль,Основной текст с отступом1,Основной текст с отступом11"/>
    <w:basedOn w:val="a"/>
    <w:link w:val="af1"/>
    <w:rsid w:val="002E4797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1 Знак,Основной текст с отступом11 Знак"/>
    <w:link w:val="af0"/>
    <w:rsid w:val="002E4797"/>
    <w:rPr>
      <w:rFonts w:ascii="Times New Roman" w:eastAsia="Times New Roman" w:hAnsi="Times New Roman"/>
      <w:sz w:val="24"/>
      <w:szCs w:val="24"/>
    </w:rPr>
  </w:style>
  <w:style w:type="paragraph" w:styleId="21">
    <w:name w:val="List 2"/>
    <w:basedOn w:val="a"/>
    <w:rsid w:val="002E4797"/>
    <w:pPr>
      <w:ind w:left="566" w:hanging="283"/>
    </w:pPr>
  </w:style>
  <w:style w:type="paragraph" w:styleId="af2">
    <w:name w:val="Title"/>
    <w:basedOn w:val="a"/>
    <w:link w:val="af3"/>
    <w:qFormat/>
    <w:rsid w:val="002E4797"/>
    <w:pPr>
      <w:tabs>
        <w:tab w:val="left" w:pos="8222"/>
      </w:tabs>
      <w:jc w:val="center"/>
    </w:pPr>
    <w:rPr>
      <w:b/>
      <w:szCs w:val="20"/>
    </w:rPr>
  </w:style>
  <w:style w:type="character" w:customStyle="1" w:styleId="af3">
    <w:name w:val="Название Знак"/>
    <w:link w:val="af2"/>
    <w:rsid w:val="002E4797"/>
    <w:rPr>
      <w:rFonts w:ascii="Times New Roman" w:eastAsia="Times New Roman" w:hAnsi="Times New Roman"/>
      <w:b/>
      <w:sz w:val="24"/>
    </w:rPr>
  </w:style>
  <w:style w:type="paragraph" w:customStyle="1" w:styleId="1">
    <w:name w:val="???????1"/>
    <w:rsid w:val="002E479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_"/>
    <w:link w:val="23"/>
    <w:rsid w:val="002E4797"/>
    <w:rPr>
      <w:rFonts w:eastAsia="Times New Roman"/>
      <w:spacing w:val="-1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4797"/>
    <w:pPr>
      <w:widowControl w:val="0"/>
      <w:shd w:val="clear" w:color="auto" w:fill="FFFFFF"/>
      <w:spacing w:before="540" w:after="660" w:line="310" w:lineRule="exact"/>
    </w:pPr>
    <w:rPr>
      <w:rFonts w:ascii="Calibri" w:hAnsi="Calibri"/>
      <w:spacing w:val="-1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4C27"/>
    <w:rPr>
      <w:rFonts w:ascii="Times New Roman" w:eastAsia="Times New Roman" w:hAnsi="Times New Roman"/>
      <w:bCs/>
      <w:sz w:val="28"/>
      <w:szCs w:val="26"/>
    </w:rPr>
  </w:style>
  <w:style w:type="paragraph" w:customStyle="1" w:styleId="10">
    <w:name w:val="Гиперссылка1"/>
    <w:basedOn w:val="a"/>
    <w:link w:val="af4"/>
    <w:rsid w:val="00ED1AAA"/>
    <w:pPr>
      <w:spacing w:after="160" w:line="264" w:lineRule="auto"/>
    </w:pPr>
    <w:rPr>
      <w:rFonts w:asciiTheme="minorHAnsi" w:hAnsiTheme="minorHAnsi"/>
      <w:color w:val="0000FF" w:themeColor="hyperlink"/>
      <w:sz w:val="22"/>
      <w:szCs w:val="20"/>
      <w:u w:val="single"/>
    </w:rPr>
  </w:style>
  <w:style w:type="character" w:styleId="af4">
    <w:name w:val="Hyperlink"/>
    <w:basedOn w:val="a0"/>
    <w:link w:val="10"/>
    <w:rsid w:val="00ED1AAA"/>
    <w:rPr>
      <w:rFonts w:asciiTheme="minorHAnsi" w:eastAsia="Times New Roman" w:hAnsiTheme="minorHAnsi"/>
      <w:color w:val="0000FF" w:themeColor="hyperlink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8592-4C2F-4DFC-8ECB-EE18AF31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Verhtula</cp:lastModifiedBy>
  <cp:revision>2</cp:revision>
  <cp:lastPrinted>2024-12-19T10:10:00Z</cp:lastPrinted>
  <dcterms:created xsi:type="dcterms:W3CDTF">2025-03-21T08:26:00Z</dcterms:created>
  <dcterms:modified xsi:type="dcterms:W3CDTF">2025-03-21T08:26:00Z</dcterms:modified>
</cp:coreProperties>
</file>