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7519" w14:textId="1F466B13" w:rsidR="008D4024" w:rsidRPr="008D4024" w:rsidRDefault="008D4024" w:rsidP="008D4024">
      <w:pPr>
        <w:pStyle w:val="a4"/>
        <w:ind w:left="-709" w:right="-710"/>
        <w:rPr>
          <w:rFonts w:ascii="Arial" w:hAnsi="Arial" w:cs="Arial"/>
          <w:b/>
          <w:bCs/>
          <w:i/>
          <w:iCs/>
          <w:color w:val="001D35"/>
          <w:sz w:val="27"/>
          <w:szCs w:val="27"/>
        </w:rPr>
      </w:pPr>
      <w:r w:rsidRPr="008D402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9AC2FD" wp14:editId="6D2C2C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22625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D4024">
        <w:rPr>
          <w:rFonts w:ascii="Arial" w:hAnsi="Arial" w:cs="Arial"/>
          <w:b/>
          <w:bCs/>
          <w:i/>
          <w:iCs/>
          <w:color w:val="001D35"/>
          <w:sz w:val="27"/>
          <w:szCs w:val="27"/>
        </w:rPr>
        <w:t>Памятка по пожарной безопасности летом</w:t>
      </w:r>
    </w:p>
    <w:p w14:paraId="2E772A08" w14:textId="607A20C2" w:rsidR="008D4024" w:rsidRPr="008D4024" w:rsidRDefault="008D4024" w:rsidP="008D4024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bCs/>
          <w:color w:val="001D35"/>
          <w:sz w:val="27"/>
          <w:szCs w:val="27"/>
          <w:u w:val="single"/>
          <w:lang w:eastAsia="ru-RU"/>
        </w:rPr>
      </w:pPr>
      <w:r w:rsidRPr="008D4024">
        <w:rPr>
          <w:rFonts w:ascii="Arial" w:eastAsia="Times New Roman" w:hAnsi="Arial" w:cs="Arial"/>
          <w:b/>
          <w:bCs/>
          <w:color w:val="001D35"/>
          <w:sz w:val="27"/>
          <w:szCs w:val="27"/>
          <w:u w:val="single"/>
          <w:lang w:eastAsia="ru-RU"/>
        </w:rPr>
        <w:t>Общие правила:</w:t>
      </w:r>
    </w:p>
    <w:p w14:paraId="2C9448C1" w14:textId="5CCE52B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играть со спичками, зажигалками и огнем.</w:t>
      </w:r>
    </w:p>
    <w:p w14:paraId="4FB7D167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разводить костры вблизи зданий, сооружений и в лесу, особенно в пожароопасный период.</w:t>
      </w:r>
    </w:p>
    <w:p w14:paraId="59E94C96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бросать непотушенные окурки и спички в траву или на землю.</w:t>
      </w:r>
    </w:p>
    <w:p w14:paraId="662BED1B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оставлять без присмотра топящиеся печи, камины и мангалы.</w:t>
      </w:r>
    </w:p>
    <w:p w14:paraId="3E34241D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Следить за исправностью электропроводки и не перегружать электросеть.</w:t>
      </w:r>
    </w:p>
    <w:p w14:paraId="715A3750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хранить на балконах и лоджиях легковоспламеняющиеся материалы.</w:t>
      </w:r>
    </w:p>
    <w:p w14:paraId="2D08DC8B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Не оставлять без присмотра включенные электроприборы.</w:t>
      </w:r>
    </w:p>
    <w:p w14:paraId="48018A4D" w14:textId="77777777" w:rsidR="008D4024" w:rsidRPr="008D4024" w:rsidRDefault="008D4024" w:rsidP="008D40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</w:pPr>
      <w:r w:rsidRPr="008D4024">
        <w:rPr>
          <w:rFonts w:ascii="Times New Roman" w:eastAsia="Times New Roman" w:hAnsi="Times New Roman" w:cs="Times New Roman"/>
          <w:b/>
          <w:bCs/>
          <w:i/>
          <w:iCs/>
          <w:color w:val="001D35"/>
          <w:sz w:val="28"/>
          <w:szCs w:val="28"/>
          <w:lang w:eastAsia="ru-RU"/>
        </w:rPr>
        <w:t>Обучать детей правилам пожарной безопасности и правилам поведения в случае пожара.</w:t>
      </w:r>
      <w:r w:rsidRPr="008D4024">
        <w:rPr>
          <w:rFonts w:ascii="Times New Roman" w:eastAsia="Times New Roman" w:hAnsi="Times New Roman" w:cs="Times New Roman"/>
          <w:i/>
          <w:iCs/>
          <w:color w:val="001D35"/>
          <w:sz w:val="28"/>
          <w:szCs w:val="28"/>
          <w:lang w:eastAsia="ru-RU"/>
        </w:rPr>
        <w:t> </w:t>
      </w:r>
    </w:p>
    <w:p w14:paraId="2BCA11FB" w14:textId="77777777" w:rsidR="00E52D1D" w:rsidRPr="008D4024" w:rsidRDefault="00E52D1D">
      <w:pPr>
        <w:rPr>
          <w:i/>
          <w:iCs/>
        </w:rPr>
      </w:pPr>
      <w:bookmarkStart w:id="0" w:name="_GoBack"/>
      <w:bookmarkEnd w:id="0"/>
    </w:p>
    <w:sectPr w:rsidR="00E52D1D" w:rsidRPr="008D4024" w:rsidSect="008D40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8302A"/>
    <w:multiLevelType w:val="multilevel"/>
    <w:tmpl w:val="149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99"/>
    <w:rsid w:val="00203999"/>
    <w:rsid w:val="008D4024"/>
    <w:rsid w:val="00E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1E01"/>
  <w15:chartTrackingRefBased/>
  <w15:docId w15:val="{5067225B-F86A-427E-ADDD-3CABACE5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24"/>
    <w:rPr>
      <w:b/>
      <w:bCs/>
    </w:rPr>
  </w:style>
  <w:style w:type="character" w:customStyle="1" w:styleId="uv3um">
    <w:name w:val="uv3um"/>
    <w:basedOn w:val="a0"/>
    <w:rsid w:val="008D4024"/>
  </w:style>
  <w:style w:type="paragraph" w:styleId="a4">
    <w:name w:val="Normal (Web)"/>
    <w:basedOn w:val="a"/>
    <w:uiPriority w:val="99"/>
    <w:unhideWhenUsed/>
    <w:rsid w:val="008D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6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2025-06-25T08:01:00Z</dcterms:created>
  <dcterms:modified xsi:type="dcterms:W3CDTF">2025-06-25T08:05:00Z</dcterms:modified>
</cp:coreProperties>
</file>