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A88BD" w14:textId="77777777" w:rsidR="00FE550D" w:rsidRPr="00FE550D" w:rsidRDefault="00FE550D" w:rsidP="00E97F7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ВЕРХ-ТУЛИНСКОГО СЕЛЬСОВЕТА</w:t>
      </w:r>
    </w:p>
    <w:p w14:paraId="1ABCA3B6" w14:textId="77777777" w:rsidR="00FE550D" w:rsidRPr="00FE550D" w:rsidRDefault="00FE550D" w:rsidP="00E97F7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НОВОСИБИРСКОГО РАЙОНА НОВОСИБИРСКОЙ ОБЛАСТИ</w:t>
      </w:r>
    </w:p>
    <w:p w14:paraId="51E149EB" w14:textId="77777777" w:rsidR="00FE550D" w:rsidRPr="00FE550D" w:rsidRDefault="00FE550D" w:rsidP="00E97F7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D9D2E" w14:textId="77777777" w:rsidR="00FE550D" w:rsidRPr="00FE550D" w:rsidRDefault="00FE550D" w:rsidP="00E97F7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2E3BB43" w14:textId="77777777" w:rsidR="00FE550D" w:rsidRPr="00FE550D" w:rsidRDefault="00FE550D" w:rsidP="00E97F7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3D31A" w14:textId="77777777" w:rsidR="00FE550D" w:rsidRPr="00FE550D" w:rsidRDefault="00FE550D" w:rsidP="00E97F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0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с.Верх-Тула</w:t>
      </w:r>
    </w:p>
    <w:p w14:paraId="73167D82" w14:textId="77777777" w:rsidR="00FE550D" w:rsidRPr="00FE550D" w:rsidRDefault="00FE550D" w:rsidP="00E97F7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9E81A" w14:textId="77777777" w:rsidR="00FE550D" w:rsidRPr="00FE550D" w:rsidRDefault="00FE550D" w:rsidP="00E97F7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9FB4D" w14:textId="0B4D56D9" w:rsidR="00FE550D" w:rsidRPr="00FE550D" w:rsidRDefault="00FE550D" w:rsidP="00E97F7B">
      <w:p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10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28 </w:t>
      </w:r>
      <w:r w:rsidR="007C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FE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                                                                       № </w:t>
      </w:r>
      <w:r w:rsidR="007C10AB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  <w:r w:rsidRPr="0023591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E550D">
        <w:rPr>
          <w:rFonts w:ascii="Times New Roman" w:eastAsia="Times New Roman" w:hAnsi="Times New Roman" w:cs="Times New Roman"/>
          <w:sz w:val="28"/>
          <w:szCs w:val="28"/>
          <w:lang w:eastAsia="ru-RU"/>
        </w:rPr>
        <w:t>88.005</w:t>
      </w:r>
    </w:p>
    <w:p w14:paraId="4E1A61E2" w14:textId="77777777" w:rsidR="00FE550D" w:rsidRPr="00FE550D" w:rsidRDefault="00FE550D" w:rsidP="00E97F7B">
      <w:p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9FBAF" w14:textId="77777777" w:rsidR="00FE550D" w:rsidRPr="0023591A" w:rsidRDefault="00FE550D" w:rsidP="00E97F7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3591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55777750"/>
      <w:r w:rsidRPr="0023591A">
        <w:rPr>
          <w:rFonts w:ascii="Times New Roman" w:hAnsi="Times New Roman" w:cs="Times New Roman"/>
          <w:sz w:val="28"/>
          <w:szCs w:val="28"/>
        </w:rPr>
        <w:t xml:space="preserve">Перечней нормативных правовых актов, содержащих обязательные требования, оценка соблюдения которых осуществляется в рамках муниципального контроля на территории </w:t>
      </w:r>
      <w:r w:rsidR="002D271C" w:rsidRPr="0023591A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D271C" w:rsidRPr="0023591A"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 w:rsidRPr="0023591A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bookmarkEnd w:id="0"/>
    </w:p>
    <w:p w14:paraId="16A95E97" w14:textId="77777777" w:rsidR="00B35456" w:rsidRPr="00FE550D" w:rsidRDefault="00B35456" w:rsidP="00E97F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E7D8D" w14:textId="77777777" w:rsidR="00FE550D" w:rsidRPr="00FE550D" w:rsidRDefault="00FE550D" w:rsidP="00E9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31.07.2020 № 247-ФЗ «Об обязательных требованиях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FE550D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постановлением Правительства </w:t>
      </w:r>
      <w:r w:rsidRPr="00FE550D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Pr="00FE550D">
        <w:rPr>
          <w:rFonts w:ascii="Times New Roman" w:hAnsi="Times New Roman" w:cs="Times New Roman"/>
          <w:spacing w:val="10"/>
          <w:sz w:val="28"/>
          <w:szCs w:val="28"/>
        </w:rPr>
        <w:t>26.12.2018</w:t>
      </w:r>
      <w:r w:rsidRPr="00FE550D">
        <w:rPr>
          <w:rFonts w:ascii="Times New Roman" w:hAnsi="Times New Roman" w:cs="Times New Roman"/>
          <w:sz w:val="28"/>
          <w:szCs w:val="28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</w:t>
      </w:r>
      <w:r w:rsidRPr="00FE550D">
        <w:rPr>
          <w:rFonts w:ascii="Times New Roman" w:hAnsi="Times New Roman" w:cs="Times New Roman"/>
          <w:spacing w:val="-1"/>
          <w:sz w:val="28"/>
          <w:szCs w:val="28"/>
        </w:rPr>
        <w:t>профилактике нарушений обязательных требований, требований, установленных муниципальными правовыми актами»,</w:t>
      </w:r>
      <w:r w:rsidRPr="00FE550D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2D271C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D271C"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 w:rsidRPr="00FE550D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от 09.09.2022г. № 5 «О принятии Порядка установления и оценки применения обязательных требований, содержащихся в муниципальных нормативных правовых актах </w:t>
      </w:r>
      <w:r w:rsidR="002D271C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D271C"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 w:rsidRPr="00FE550D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области» администрация </w:t>
      </w:r>
      <w:r w:rsidR="002D271C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D271C"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 w:rsidRPr="00FE550D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14:paraId="2D437AFE" w14:textId="77777777" w:rsidR="00FE550D" w:rsidRPr="00FE550D" w:rsidRDefault="00FE550D" w:rsidP="00E97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50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0D223FD" w14:textId="77777777" w:rsidR="00FE550D" w:rsidRPr="00FE550D" w:rsidRDefault="00FE550D" w:rsidP="00E97F7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0D">
        <w:rPr>
          <w:rFonts w:ascii="Times New Roman" w:hAnsi="Times New Roman" w:cs="Times New Roman"/>
          <w:sz w:val="28"/>
          <w:szCs w:val="28"/>
        </w:rPr>
        <w:t>1.</w:t>
      </w:r>
      <w:r w:rsidRPr="00FE550D">
        <w:rPr>
          <w:rFonts w:ascii="Times New Roman" w:hAnsi="Times New Roman" w:cs="Times New Roman"/>
          <w:sz w:val="28"/>
          <w:szCs w:val="28"/>
        </w:rPr>
        <w:tab/>
        <w:t xml:space="preserve">Утвердить следующие Перечни нормативных правовых актов, содержащих обязательные требования, оценка соблюдения которых осуществляется в рамках муниципального контроля на территории </w:t>
      </w:r>
      <w:r w:rsidR="002D271C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D271C"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 w:rsidRPr="00FE550D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области:</w:t>
      </w:r>
    </w:p>
    <w:p w14:paraId="68BB5FD9" w14:textId="77777777" w:rsidR="00FE550D" w:rsidRPr="00FE550D" w:rsidRDefault="00FE550D" w:rsidP="00E97F7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0D">
        <w:rPr>
          <w:rFonts w:ascii="Times New Roman" w:hAnsi="Times New Roman" w:cs="Times New Roman"/>
          <w:sz w:val="28"/>
          <w:szCs w:val="28"/>
        </w:rPr>
        <w:t>1.1.</w:t>
      </w:r>
      <w:r w:rsidRPr="00FE550D">
        <w:rPr>
          <w:rFonts w:ascii="Times New Roman" w:hAnsi="Times New Roman" w:cs="Times New Roman"/>
          <w:sz w:val="28"/>
          <w:szCs w:val="28"/>
        </w:rPr>
        <w:tab/>
        <w:t xml:space="preserve">Перечень </w:t>
      </w:r>
      <w:bookmarkStart w:id="1" w:name="_Hlk155778670"/>
      <w:r w:rsidRPr="00FE550D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осуществляется в рамках муниципального контроля </w:t>
      </w:r>
      <w:bookmarkEnd w:id="1"/>
      <w:r w:rsidRPr="00FE550D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bookmarkStart w:id="2" w:name="_Hlk155779349"/>
      <w:r w:rsidRPr="00FE55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D271C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D271C"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 w:rsidRPr="00FE550D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bookmarkEnd w:id="2"/>
      <w:r w:rsidRPr="00FE550D">
        <w:rPr>
          <w:rFonts w:ascii="Times New Roman" w:hAnsi="Times New Roman" w:cs="Times New Roman"/>
          <w:sz w:val="28"/>
          <w:szCs w:val="28"/>
        </w:rPr>
        <w:t>(Приложение №1);</w:t>
      </w:r>
    </w:p>
    <w:p w14:paraId="7758F7D9" w14:textId="77777777" w:rsidR="00FE550D" w:rsidRPr="00FE550D" w:rsidRDefault="00FE550D" w:rsidP="00E97F7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0D">
        <w:rPr>
          <w:rFonts w:ascii="Times New Roman" w:hAnsi="Times New Roman" w:cs="Times New Roman"/>
          <w:sz w:val="28"/>
          <w:szCs w:val="28"/>
        </w:rPr>
        <w:t>1.2.</w:t>
      </w:r>
      <w:bookmarkStart w:id="3" w:name="_Hlk155778569"/>
      <w:r w:rsidRPr="00FE550D">
        <w:rPr>
          <w:rFonts w:ascii="Times New Roman" w:hAnsi="Times New Roman" w:cs="Times New Roman"/>
          <w:sz w:val="28"/>
          <w:szCs w:val="28"/>
        </w:rPr>
        <w:tab/>
        <w:t xml:space="preserve">Перечень </w:t>
      </w:r>
      <w:bookmarkEnd w:id="3"/>
      <w:r w:rsidRPr="00FE550D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D271C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D271C"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 w:rsidRPr="00FE550D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bookmarkStart w:id="4" w:name="_Hlk155778804"/>
      <w:r w:rsidRPr="00FE550D">
        <w:rPr>
          <w:rFonts w:ascii="Times New Roman" w:hAnsi="Times New Roman" w:cs="Times New Roman"/>
          <w:sz w:val="28"/>
          <w:szCs w:val="28"/>
        </w:rPr>
        <w:t>(Приложение №2);</w:t>
      </w:r>
    </w:p>
    <w:bookmarkEnd w:id="4"/>
    <w:p w14:paraId="2B292EE1" w14:textId="77777777" w:rsidR="00FE550D" w:rsidRPr="00FE550D" w:rsidRDefault="00FE550D" w:rsidP="00E97F7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0D">
        <w:rPr>
          <w:rFonts w:ascii="Times New Roman" w:hAnsi="Times New Roman" w:cs="Times New Roman"/>
          <w:sz w:val="28"/>
          <w:szCs w:val="28"/>
        </w:rPr>
        <w:lastRenderedPageBreak/>
        <w:t>1.3.</w:t>
      </w:r>
      <w:bookmarkStart w:id="5" w:name="_Hlk155784412"/>
      <w:r w:rsidRPr="00FE550D"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содержащих обязательные требования, оценка соблюдения которых осуществляется в рамках муниципального жилищного контроля в границах </w:t>
      </w:r>
      <w:r w:rsidR="002D271C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D271C"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 w:rsidRPr="00FE550D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bookmarkStart w:id="6" w:name="_Hlk155779230"/>
      <w:bookmarkEnd w:id="5"/>
      <w:r w:rsidRPr="00FE550D">
        <w:rPr>
          <w:rFonts w:ascii="Times New Roman" w:hAnsi="Times New Roman" w:cs="Times New Roman"/>
          <w:sz w:val="28"/>
          <w:szCs w:val="28"/>
        </w:rPr>
        <w:t>(Приложение №3).</w:t>
      </w:r>
      <w:bookmarkEnd w:id="6"/>
    </w:p>
    <w:p w14:paraId="65F828B4" w14:textId="77777777" w:rsidR="00FE550D" w:rsidRPr="00FE550D" w:rsidRDefault="00FE550D" w:rsidP="00E97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50D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газете «Новосибирский район - территория развития» и разместить на официальном сайте администрации </w:t>
      </w:r>
      <w:r w:rsidR="002D271C">
        <w:rPr>
          <w:rFonts w:ascii="Times New Roman" w:hAnsi="Times New Roman" w:cs="Times New Roman"/>
          <w:bCs/>
          <w:sz w:val="28"/>
          <w:szCs w:val="28"/>
        </w:rPr>
        <w:t>Верх-</w:t>
      </w:r>
      <w:proofErr w:type="spellStart"/>
      <w:r w:rsidR="002D271C">
        <w:rPr>
          <w:rFonts w:ascii="Times New Roman" w:hAnsi="Times New Roman" w:cs="Times New Roman"/>
          <w:bCs/>
          <w:sz w:val="28"/>
          <w:szCs w:val="28"/>
        </w:rPr>
        <w:t>Тулинского</w:t>
      </w:r>
      <w:proofErr w:type="spellEnd"/>
      <w:r w:rsidRPr="00FE550D">
        <w:rPr>
          <w:rFonts w:ascii="Times New Roman" w:hAnsi="Times New Roman" w:cs="Times New Roman"/>
          <w:bCs/>
          <w:sz w:val="28"/>
          <w:szCs w:val="28"/>
        </w:rPr>
        <w:t xml:space="preserve"> сельсовета в информационно-телекоммуникационной сети «Интернет».</w:t>
      </w:r>
    </w:p>
    <w:p w14:paraId="7C3E7FB7" w14:textId="77777777" w:rsidR="00FE550D" w:rsidRPr="00FE550D" w:rsidRDefault="00FE550D" w:rsidP="00E97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50D">
        <w:rPr>
          <w:rFonts w:ascii="Times New Roman" w:hAnsi="Times New Roman" w:cs="Times New Roman"/>
          <w:bCs/>
          <w:sz w:val="28"/>
          <w:szCs w:val="28"/>
        </w:rPr>
        <w:t>3.</w:t>
      </w:r>
      <w:r w:rsidRPr="00FE550D">
        <w:rPr>
          <w:rFonts w:ascii="Times New Roman" w:hAnsi="Times New Roman" w:cs="Times New Roman"/>
          <w:bCs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04B69921" w14:textId="77777777" w:rsidR="00FE550D" w:rsidRPr="00FE550D" w:rsidRDefault="00FE550D" w:rsidP="00E97F7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1D2E06" w14:textId="77777777" w:rsidR="00FE550D" w:rsidRPr="00FE550D" w:rsidRDefault="00FE550D" w:rsidP="00E97F7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7B8E5F" w14:textId="77777777" w:rsidR="00FE550D" w:rsidRPr="00FE550D" w:rsidRDefault="00FE550D" w:rsidP="00E97F7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11A575" w14:textId="77777777" w:rsidR="00FE550D" w:rsidRPr="00FE550D" w:rsidRDefault="00FE550D" w:rsidP="00E97F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50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71C">
        <w:rPr>
          <w:rFonts w:ascii="Times New Roman" w:eastAsia="Calibri" w:hAnsi="Times New Roman" w:cs="Times New Roman"/>
          <w:sz w:val="28"/>
          <w:szCs w:val="28"/>
        </w:rPr>
        <w:t>Верх-</w:t>
      </w:r>
      <w:proofErr w:type="spellStart"/>
      <w:r w:rsidR="002D271C">
        <w:rPr>
          <w:rFonts w:ascii="Times New Roman" w:eastAsia="Calibri" w:hAnsi="Times New Roman" w:cs="Times New Roman"/>
          <w:sz w:val="28"/>
          <w:szCs w:val="28"/>
        </w:rPr>
        <w:t>Тулинского</w:t>
      </w:r>
      <w:proofErr w:type="spellEnd"/>
      <w:r w:rsidRPr="00FE550D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</w:t>
      </w:r>
      <w:r w:rsidR="006A2542">
        <w:rPr>
          <w:rFonts w:ascii="Times New Roman" w:eastAsia="Calibri" w:hAnsi="Times New Roman" w:cs="Times New Roman"/>
          <w:sz w:val="28"/>
          <w:szCs w:val="28"/>
        </w:rPr>
        <w:t xml:space="preserve">        М.И. </w:t>
      </w:r>
      <w:proofErr w:type="spellStart"/>
      <w:r w:rsidR="006A2542">
        <w:rPr>
          <w:rFonts w:ascii="Times New Roman" w:eastAsia="Calibri" w:hAnsi="Times New Roman" w:cs="Times New Roman"/>
          <w:sz w:val="28"/>
          <w:szCs w:val="28"/>
        </w:rPr>
        <w:t>Соболёк</w:t>
      </w:r>
      <w:proofErr w:type="spellEnd"/>
    </w:p>
    <w:p w14:paraId="69055643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B439A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ED16B3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CD43A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69102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5CEB3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75BC1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C7D3D4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164840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EB018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65153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AB75E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995F4D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9D1C1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0CF92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81AFC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C014A1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45195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AACF4" w14:textId="77777777" w:rsidR="00FE550D" w:rsidRPr="00FE550D" w:rsidRDefault="00FE550D" w:rsidP="00E97F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9CECD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  <w:bookmarkStart w:id="7" w:name="_Hlk85614869"/>
    </w:p>
    <w:p w14:paraId="402F7739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77FD9CFF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577CD3ED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6ADB1D83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73081270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17B8499A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13EC569D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6CC38B51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24C48ACE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230DB55D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5FF370EC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193FFA29" w14:textId="77777777" w:rsidR="00E97F7B" w:rsidRDefault="00E97F7B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</w:p>
    <w:p w14:paraId="466CA400" w14:textId="77777777" w:rsidR="00E97F7B" w:rsidRDefault="00F35B3B" w:rsidP="00F35B3B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Е.А. Тюленева</w:t>
      </w:r>
    </w:p>
    <w:p w14:paraId="50DC7B2D" w14:textId="77777777" w:rsidR="00F35B3B" w:rsidRDefault="00F35B3B" w:rsidP="00F35B3B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2933268</w:t>
      </w:r>
    </w:p>
    <w:p w14:paraId="356E4BC2" w14:textId="77777777" w:rsidR="00FE550D" w:rsidRPr="00FE550D" w:rsidRDefault="00FE550D" w:rsidP="00E97F7B">
      <w:pPr>
        <w:tabs>
          <w:tab w:val="num" w:pos="200"/>
        </w:tabs>
        <w:spacing w:after="0" w:line="240" w:lineRule="auto"/>
        <w:ind w:left="5954"/>
        <w:jc w:val="right"/>
        <w:outlineLvl w:val="0"/>
        <w:rPr>
          <w:rFonts w:ascii="Times New Roman" w:hAnsi="Times New Roman" w:cs="Times New Roman"/>
        </w:rPr>
      </w:pPr>
      <w:r w:rsidRPr="00FE550D">
        <w:rPr>
          <w:rFonts w:ascii="Times New Roman" w:hAnsi="Times New Roman" w:cs="Times New Roman"/>
        </w:rPr>
        <w:lastRenderedPageBreak/>
        <w:t>Приложение № 1</w:t>
      </w:r>
    </w:p>
    <w:p w14:paraId="635D2638" w14:textId="77777777" w:rsidR="00B35456" w:rsidRDefault="00FE550D" w:rsidP="00E97F7B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bookmarkStart w:id="8" w:name="_Hlk155700415"/>
      <w:r w:rsidRPr="00FE550D">
        <w:rPr>
          <w:rFonts w:ascii="Times New Roman" w:hAnsi="Times New Roman" w:cs="Times New Roman"/>
        </w:rPr>
        <w:t xml:space="preserve">к постановлению администрации </w:t>
      </w:r>
    </w:p>
    <w:p w14:paraId="07901CE5" w14:textId="77777777" w:rsidR="00B35456" w:rsidRDefault="002D271C" w:rsidP="00E97F7B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Верх-</w:t>
      </w:r>
      <w:proofErr w:type="spellStart"/>
      <w:r>
        <w:rPr>
          <w:rFonts w:ascii="Times New Roman" w:hAnsi="Times New Roman" w:cs="Times New Roman"/>
        </w:rPr>
        <w:t>Тулинского</w:t>
      </w:r>
      <w:proofErr w:type="spellEnd"/>
      <w:r w:rsidR="00FE550D" w:rsidRPr="00FE550D">
        <w:rPr>
          <w:rFonts w:ascii="Times New Roman" w:hAnsi="Times New Roman" w:cs="Times New Roman"/>
        </w:rPr>
        <w:t xml:space="preserve"> сельсовета Новосибирского района</w:t>
      </w:r>
    </w:p>
    <w:p w14:paraId="3EB13BE8" w14:textId="77777777" w:rsidR="00FE550D" w:rsidRPr="00FE550D" w:rsidRDefault="00FE550D" w:rsidP="00E97F7B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FE550D">
        <w:rPr>
          <w:rFonts w:ascii="Times New Roman" w:hAnsi="Times New Roman" w:cs="Times New Roman"/>
        </w:rPr>
        <w:t xml:space="preserve"> Новосибирской области </w:t>
      </w:r>
    </w:p>
    <w:p w14:paraId="30540E65" w14:textId="41CF9FF3" w:rsidR="00FE550D" w:rsidRPr="00FE550D" w:rsidRDefault="007C10AB" w:rsidP="00E97F7B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FE550D">
        <w:rPr>
          <w:rFonts w:ascii="Times New Roman" w:hAnsi="Times New Roman" w:cs="Times New Roman"/>
        </w:rPr>
        <w:t>О</w:t>
      </w:r>
      <w:r w:rsidR="00FE550D" w:rsidRPr="00FE550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28.05.2024г.</w:t>
      </w:r>
      <w:r w:rsidR="00FE550D" w:rsidRPr="00FE550D">
        <w:rPr>
          <w:rFonts w:ascii="Times New Roman" w:hAnsi="Times New Roman" w:cs="Times New Roman"/>
        </w:rPr>
        <w:t xml:space="preserve">  № </w:t>
      </w:r>
      <w:r w:rsidRPr="007C10AB">
        <w:rPr>
          <w:rFonts w:ascii="Times New Roman" w:eastAsia="Times New Roman" w:hAnsi="Times New Roman" w:cs="Times New Roman"/>
          <w:lang w:eastAsia="ru-RU"/>
        </w:rPr>
        <w:t>449/88.005</w:t>
      </w:r>
    </w:p>
    <w:bookmarkEnd w:id="7"/>
    <w:bookmarkEnd w:id="8"/>
    <w:p w14:paraId="23B90DBD" w14:textId="77777777" w:rsidR="00FE550D" w:rsidRPr="00FE550D" w:rsidRDefault="00FE550D" w:rsidP="00E97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0D50C55C" w14:textId="77777777" w:rsidR="00FE550D" w:rsidRPr="00B35456" w:rsidRDefault="00FE550D" w:rsidP="00E97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B3545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Перечень</w:t>
      </w:r>
      <w:r w:rsidRPr="00B35456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B3545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нормативных правовых актов или их отдельных частей, </w:t>
      </w:r>
    </w:p>
    <w:p w14:paraId="6EB008A6" w14:textId="77777777" w:rsidR="00FE550D" w:rsidRPr="00B35456" w:rsidRDefault="00FE550D" w:rsidP="00E97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3545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содержащих обязательные требования, оценка</w:t>
      </w:r>
      <w:r w:rsidRPr="00B35456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B3545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соблюдения которых </w:t>
      </w:r>
    </w:p>
    <w:p w14:paraId="7248CB47" w14:textId="77777777" w:rsidR="00FE550D" w:rsidRPr="00B35456" w:rsidRDefault="00FE550D" w:rsidP="00E97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3545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является предметом осуществления</w:t>
      </w:r>
      <w:r w:rsidRPr="00B35456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B35456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в сфере благоустройства на территории </w:t>
      </w:r>
      <w:r w:rsidR="002D271C" w:rsidRPr="00B35456">
        <w:rPr>
          <w:rFonts w:ascii="Times New Roman" w:hAnsi="Times New Roman" w:cs="Times New Roman"/>
          <w:b/>
          <w:sz w:val="24"/>
          <w:szCs w:val="24"/>
        </w:rPr>
        <w:t>Верх-</w:t>
      </w:r>
      <w:proofErr w:type="spellStart"/>
      <w:r w:rsidR="002D271C" w:rsidRPr="00B35456">
        <w:rPr>
          <w:rFonts w:ascii="Times New Roman" w:hAnsi="Times New Roman" w:cs="Times New Roman"/>
          <w:b/>
          <w:sz w:val="24"/>
          <w:szCs w:val="24"/>
        </w:rPr>
        <w:t>Тулинского</w:t>
      </w:r>
      <w:proofErr w:type="spellEnd"/>
      <w:r w:rsidRPr="00B35456">
        <w:rPr>
          <w:rFonts w:ascii="Times New Roman" w:hAnsi="Times New Roman" w:cs="Times New Roman"/>
          <w:b/>
          <w:sz w:val="24"/>
          <w:szCs w:val="24"/>
        </w:rPr>
        <w:t xml:space="preserve"> сельсовета Новосибирского района Новосибирской области</w:t>
      </w:r>
    </w:p>
    <w:p w14:paraId="6DAB501C" w14:textId="77777777" w:rsidR="00FE550D" w:rsidRPr="00B35456" w:rsidRDefault="00FE550D" w:rsidP="00E97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5"/>
        <w:gridCol w:w="3402"/>
        <w:gridCol w:w="2810"/>
      </w:tblGrid>
      <w:tr w:rsidR="00FE550D" w:rsidRPr="00B35456" w14:paraId="18B466F9" w14:textId="77777777" w:rsidTr="00135063">
        <w:trPr>
          <w:trHeight w:val="139"/>
          <w:tblHeader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D42F9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155780480"/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436F2D96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4B93F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50B372FD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и реквизиты акта</w:t>
            </w:r>
          </w:p>
          <w:p w14:paraId="0F4F2A3B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13D67F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18C7C3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 при проведении мероприятий по контролю</w:t>
            </w:r>
          </w:p>
        </w:tc>
      </w:tr>
      <w:tr w:rsidR="00FE550D" w:rsidRPr="00B35456" w14:paraId="5057E499" w14:textId="77777777" w:rsidTr="00135063">
        <w:trPr>
          <w:trHeight w:val="3051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DF1DEC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98BBACE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8A4309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3A6DB5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8FB6DC" w14:textId="77777777" w:rsidR="00FE550D" w:rsidRPr="00B35456" w:rsidRDefault="00FE550D" w:rsidP="00E97F7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самоуправления, юридические лица, индивидуальные предприниматели, собственники личных подсобных хозяйств,</w:t>
            </w:r>
          </w:p>
          <w:p w14:paraId="5B66E45F" w14:textId="77777777" w:rsidR="00FE550D" w:rsidRPr="00B35456" w:rsidRDefault="00FE550D" w:rsidP="00E97F7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объекты, в отношении которых устанавливаются обязательные требования – территории различного функционального назначения, на которых осуществляется деятельность по благоустройству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3F12C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tr w:rsidR="00FE550D" w:rsidRPr="00B35456" w14:paraId="6DF873CD" w14:textId="77777777" w:rsidTr="00135063">
        <w:trPr>
          <w:trHeight w:val="225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E9A396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35A1CF" w14:textId="77777777" w:rsidR="00FE550D" w:rsidRPr="00B35456" w:rsidRDefault="007C10AB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" w:history="1">
              <w:r w:rsidR="00FE550D" w:rsidRPr="00B3545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Федеральный закон от 26.12.2008 г. № 294-ФЗ</w:t>
              </w:r>
              <w:r w:rsidR="00FE550D" w:rsidRPr="00B35456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FE550D" w:rsidRPr="00B3545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  <w:p w14:paraId="108D66C2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ABCAD0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лица,</w:t>
            </w:r>
          </w:p>
          <w:p w14:paraId="28905918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6A4CB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часть 1 статьи 9,</w:t>
            </w:r>
          </w:p>
          <w:p w14:paraId="2DDCC6A1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часть 1 статьи 10,</w:t>
            </w:r>
          </w:p>
          <w:p w14:paraId="09BCE1E3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часть 1 статьи 11,</w:t>
            </w:r>
          </w:p>
          <w:p w14:paraId="2E327B50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часть 1 статьи 12</w:t>
            </w:r>
          </w:p>
          <w:p w14:paraId="61B1683A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50D" w:rsidRPr="00B35456" w14:paraId="257148BC" w14:textId="77777777" w:rsidTr="00135063">
        <w:trPr>
          <w:trHeight w:val="225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7F6D8A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9A40E5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30.06.2010 № 489 «Об утверждении правил подготовки органами муниципального контроля (надзора) и органами муниципального контроля ежегодных планов проведения проверок юридических лиц и индивидуальных предпринимателей»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B84B1C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265AAC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tr w:rsidR="00FE550D" w:rsidRPr="00B35456" w14:paraId="152DAC81" w14:textId="77777777" w:rsidTr="00135063">
        <w:trPr>
          <w:trHeight w:val="225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01C62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4D8509" w14:textId="77777777" w:rsidR="00DC44DA" w:rsidRPr="00B35456" w:rsidRDefault="00FE550D" w:rsidP="00DC44D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B35456">
              <w:rPr>
                <w:bCs/>
              </w:rPr>
              <w:t xml:space="preserve">Решение Совета депутатов </w:t>
            </w:r>
            <w:r w:rsidR="002D271C" w:rsidRPr="00B35456">
              <w:rPr>
                <w:bCs/>
              </w:rPr>
              <w:t>Верх-</w:t>
            </w:r>
            <w:proofErr w:type="spellStart"/>
            <w:r w:rsidR="002D271C" w:rsidRPr="00B35456">
              <w:rPr>
                <w:bCs/>
              </w:rPr>
              <w:t>Тулинского</w:t>
            </w:r>
            <w:proofErr w:type="spellEnd"/>
            <w:r w:rsidRPr="00B35456">
              <w:rPr>
                <w:bCs/>
              </w:rPr>
              <w:t xml:space="preserve"> сельсовета </w:t>
            </w:r>
            <w:r w:rsidR="00DC44DA" w:rsidRPr="00B35456">
              <w:rPr>
                <w:color w:val="000000"/>
              </w:rPr>
              <w:t xml:space="preserve">от 19.10.2021г. №9 </w:t>
            </w:r>
            <w:r w:rsidRPr="00B35456">
              <w:rPr>
                <w:bCs/>
                <w:color w:val="000000"/>
              </w:rPr>
              <w:t>«</w:t>
            </w:r>
            <w:r w:rsidR="00DC44DA" w:rsidRPr="00B35456">
              <w:rPr>
                <w:bCs/>
                <w:color w:val="000000"/>
              </w:rPr>
              <w:t>Об утверждении Положения о муниципальном контроле в сфере благоустройства на территории Верх-</w:t>
            </w:r>
            <w:proofErr w:type="spellStart"/>
            <w:r w:rsidR="00DC44DA" w:rsidRPr="00B35456">
              <w:rPr>
                <w:bCs/>
                <w:color w:val="000000"/>
              </w:rPr>
              <w:t>Тулинского</w:t>
            </w:r>
            <w:proofErr w:type="spellEnd"/>
            <w:r w:rsidR="00DC44DA" w:rsidRPr="00B35456">
              <w:rPr>
                <w:bCs/>
                <w:color w:val="000000"/>
              </w:rPr>
              <w:t xml:space="preserve"> сельсовета</w:t>
            </w:r>
          </w:p>
          <w:p w14:paraId="31F59545" w14:textId="77777777" w:rsidR="00FE550D" w:rsidRPr="00B35456" w:rsidRDefault="00DC44DA" w:rsidP="00DC44D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5456">
              <w:rPr>
                <w:bCs/>
                <w:color w:val="000000"/>
              </w:rPr>
              <w:t>Новосибирского района Новосибирской области, предметом которого является соблюдение правил благоустройства территории поселения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6C3A3B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лица,</w:t>
            </w:r>
          </w:p>
          <w:p w14:paraId="1402ABD3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предприниматели, граждане</w:t>
            </w:r>
          </w:p>
          <w:p w14:paraId="45866E95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D150E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tr w:rsidR="00FE550D" w:rsidRPr="00B35456" w14:paraId="2E2E3D34" w14:textId="77777777" w:rsidTr="00135063">
        <w:trPr>
          <w:trHeight w:val="1356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3F925B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DE5717" w14:textId="77777777" w:rsidR="00FE550D" w:rsidRPr="00B35456" w:rsidRDefault="00FE550D" w:rsidP="00DC4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депутатов </w:t>
            </w:r>
            <w:r w:rsidR="002D271C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Верх-</w:t>
            </w:r>
            <w:proofErr w:type="spellStart"/>
            <w:r w:rsidR="002D271C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Тулинского</w:t>
            </w:r>
            <w:proofErr w:type="spellEnd"/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r w:rsidR="00DC44DA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от  «14»  февраля 2020г№  3 «О правилах благоустройства и содержания территории  Верх-</w:t>
            </w:r>
            <w:proofErr w:type="spellStart"/>
            <w:r w:rsidR="00DC44DA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Тулинского</w:t>
            </w:r>
            <w:proofErr w:type="spellEnd"/>
            <w:r w:rsidR="00DC44DA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Новосибирского района Новосибирской области»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C009BD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лица,</w:t>
            </w:r>
          </w:p>
          <w:p w14:paraId="6B425F37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4BACBA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bookmarkEnd w:id="9"/>
    </w:tbl>
    <w:p w14:paraId="3EEEC171" w14:textId="77777777" w:rsidR="00FE550D" w:rsidRPr="00B35456" w:rsidRDefault="00FE550D" w:rsidP="00E97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FE5D0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04DA2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CEF6FF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688D9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CE278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28F653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EBB2C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F6BD6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8DD76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4E74A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9B941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_Hlk155783884"/>
    </w:p>
    <w:p w14:paraId="20C4D55F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3A606C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91F0F0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D521FF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860263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166622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58FBD9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C270F8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74E2B1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2958DE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043422C" w14:textId="77777777" w:rsidR="00A02136" w:rsidRPr="00B35456" w:rsidRDefault="00A02136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4E5FD6" w14:textId="77777777" w:rsidR="00A02136" w:rsidRPr="00B35456" w:rsidRDefault="00A02136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CBF6405" w14:textId="77777777" w:rsidR="00A02136" w:rsidRPr="00B35456" w:rsidRDefault="00A02136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6CCE0A" w14:textId="77777777" w:rsidR="00A02136" w:rsidRPr="00B35456" w:rsidRDefault="00A02136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290E47" w14:textId="77777777" w:rsidR="00A02136" w:rsidRPr="00B35456" w:rsidRDefault="00A02136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159FEB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545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CA4EA50" w14:textId="77777777" w:rsidR="00FE550D" w:rsidRPr="00B35456" w:rsidRDefault="00FE550D" w:rsidP="00E97F7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B3545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2D271C" w:rsidRPr="00B35456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2D271C" w:rsidRPr="00B35456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Pr="00B35456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</w:t>
      </w:r>
    </w:p>
    <w:p w14:paraId="5448EC4F" w14:textId="6CB8FF9B" w:rsidR="007C10AB" w:rsidRPr="00FE550D" w:rsidRDefault="00FE550D" w:rsidP="007C10AB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B35456">
        <w:rPr>
          <w:rFonts w:ascii="Times New Roman" w:hAnsi="Times New Roman" w:cs="Times New Roman"/>
          <w:sz w:val="24"/>
          <w:szCs w:val="24"/>
        </w:rPr>
        <w:t xml:space="preserve"> </w:t>
      </w:r>
      <w:r w:rsidR="007C10AB" w:rsidRPr="00FE550D">
        <w:rPr>
          <w:rFonts w:ascii="Times New Roman" w:hAnsi="Times New Roman" w:cs="Times New Roman"/>
        </w:rPr>
        <w:t>От</w:t>
      </w:r>
      <w:r w:rsidR="007C10AB">
        <w:rPr>
          <w:rFonts w:ascii="Times New Roman" w:hAnsi="Times New Roman" w:cs="Times New Roman"/>
        </w:rPr>
        <w:t xml:space="preserve"> 28.05.2024г.</w:t>
      </w:r>
      <w:r w:rsidR="007C10AB" w:rsidRPr="00FE550D">
        <w:rPr>
          <w:rFonts w:ascii="Times New Roman" w:hAnsi="Times New Roman" w:cs="Times New Roman"/>
        </w:rPr>
        <w:t xml:space="preserve">  № </w:t>
      </w:r>
      <w:r w:rsidR="007C10AB" w:rsidRPr="007C10AB">
        <w:rPr>
          <w:rFonts w:ascii="Times New Roman" w:eastAsia="Times New Roman" w:hAnsi="Times New Roman" w:cs="Times New Roman"/>
          <w:lang w:eastAsia="ru-RU"/>
        </w:rPr>
        <w:t>449/88.005</w:t>
      </w:r>
    </w:p>
    <w:p w14:paraId="5DBDE749" w14:textId="6A26243B" w:rsidR="00FE550D" w:rsidRPr="00B35456" w:rsidRDefault="00FE550D" w:rsidP="00E97F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bookmarkEnd w:id="10"/>
    <w:p w14:paraId="595ECED5" w14:textId="77777777" w:rsidR="00FE550D" w:rsidRPr="00B35456" w:rsidRDefault="00FE550D" w:rsidP="00E97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1B020" w14:textId="77777777" w:rsidR="00FE550D" w:rsidRPr="00B35456" w:rsidRDefault="00FE550D" w:rsidP="00E97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5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 законодательства, соблюдение которых оценивается при проведении мероприятий по муниципальному контролю </w:t>
      </w:r>
      <w:r w:rsidRPr="00B35456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35456">
        <w:rPr>
          <w:rFonts w:ascii="Times New Roman" w:hAnsi="Times New Roman" w:cs="Times New Roman"/>
          <w:b/>
          <w:sz w:val="24"/>
          <w:szCs w:val="24"/>
        </w:rPr>
        <w:t>границах населенных пунктов поселения</w:t>
      </w:r>
    </w:p>
    <w:p w14:paraId="7E3E80EE" w14:textId="77777777" w:rsidR="00FE550D" w:rsidRPr="00B35456" w:rsidRDefault="00FE550D" w:rsidP="00E97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56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pPr w:leftFromText="180" w:rightFromText="180" w:vertAnchor="text" w:tblpY="1"/>
        <w:tblOverlap w:val="never"/>
        <w:tblW w:w="9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5"/>
        <w:gridCol w:w="3168"/>
        <w:gridCol w:w="2810"/>
      </w:tblGrid>
      <w:tr w:rsidR="00FE550D" w:rsidRPr="00B35456" w14:paraId="7E0236AC" w14:textId="77777777" w:rsidTr="00135063">
        <w:trPr>
          <w:trHeight w:val="139"/>
          <w:tblHeader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52B57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8BC6C43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2475D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59C8B2E5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и реквизиты акта</w:t>
            </w:r>
          </w:p>
          <w:p w14:paraId="0383DBA1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8D5A32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CA1E88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 при проведении мероприятий по контролю</w:t>
            </w:r>
          </w:p>
        </w:tc>
      </w:tr>
      <w:tr w:rsidR="00FE550D" w:rsidRPr="00B35456" w14:paraId="2A8F4C95" w14:textId="77777777" w:rsidTr="00135063">
        <w:trPr>
          <w:trHeight w:val="1656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F85AA6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3BA5704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A8FD95" w14:textId="77777777" w:rsidR="00FE550D" w:rsidRPr="00B35456" w:rsidRDefault="00FE550D" w:rsidP="00E97F7B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1521C1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лица,</w:t>
            </w:r>
          </w:p>
          <w:p w14:paraId="19BCE738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предприниматели,</w:t>
            </w:r>
          </w:p>
          <w:p w14:paraId="7EFF1DB7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3F589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tr w:rsidR="00FE550D" w:rsidRPr="00B35456" w14:paraId="1B673AB4" w14:textId="77777777" w:rsidTr="00135063">
        <w:trPr>
          <w:trHeight w:val="225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79B25D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BC8982" w14:textId="77777777" w:rsidR="00FE550D" w:rsidRPr="00B35456" w:rsidRDefault="00FE550D" w:rsidP="00E97F7B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08.11.2007 № 257-ФЗ</w:t>
            </w:r>
          </w:p>
          <w:p w14:paraId="7CF3ED08" w14:textId="77777777" w:rsidR="00FE550D" w:rsidRPr="00B35456" w:rsidRDefault="00FE550D" w:rsidP="00E97F7B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D93D93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Граждане,</w:t>
            </w:r>
          </w:p>
          <w:p w14:paraId="0D1BF903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организации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C9BF2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Пункты 1-2 статьи 29</w:t>
            </w:r>
          </w:p>
        </w:tc>
      </w:tr>
      <w:tr w:rsidR="00FE550D" w:rsidRPr="00B35456" w14:paraId="70946F9A" w14:textId="77777777" w:rsidTr="00135063">
        <w:trPr>
          <w:trHeight w:val="225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3D02C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961E72" w14:textId="77777777" w:rsidR="00A02136" w:rsidRPr="00B35456" w:rsidRDefault="00FE550D" w:rsidP="00A02136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депутатов </w:t>
            </w:r>
            <w:r w:rsidR="002D271C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Верх-</w:t>
            </w:r>
            <w:proofErr w:type="spellStart"/>
            <w:r w:rsidR="002D271C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Тулинского</w:t>
            </w:r>
            <w:proofErr w:type="spellEnd"/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A02136" w:rsidRPr="00B35456">
              <w:rPr>
                <w:sz w:val="24"/>
                <w:szCs w:val="24"/>
              </w:rPr>
              <w:t xml:space="preserve"> </w:t>
            </w:r>
            <w:r w:rsidR="00A02136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19.10.2021г. № 10 «Об утверждении Положения </w:t>
            </w:r>
          </w:p>
          <w:p w14:paraId="401ADBEC" w14:textId="77777777" w:rsidR="00FE550D" w:rsidRPr="00B35456" w:rsidRDefault="00A02136" w:rsidP="00A02136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поселения на территории  Верх-</w:t>
            </w:r>
            <w:proofErr w:type="spellStart"/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Тулинского</w:t>
            </w:r>
            <w:proofErr w:type="spellEnd"/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Новосибирского района Новосибирской области»</w:t>
            </w:r>
            <w:r w:rsidR="00FE550D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73C4C6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лица,</w:t>
            </w:r>
          </w:p>
          <w:p w14:paraId="3150CA2E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предприниматели, граждане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90FEB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tr w:rsidR="00FE550D" w:rsidRPr="00B35456" w14:paraId="527B30F6" w14:textId="77777777" w:rsidTr="00135063">
        <w:trPr>
          <w:trHeight w:val="578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8A60DB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B2796B" w14:textId="77777777" w:rsidR="008A6ECC" w:rsidRPr="00B35456" w:rsidRDefault="00FE550D" w:rsidP="008A6ECC">
            <w:pPr>
              <w:pStyle w:val="a4"/>
              <w:spacing w:before="0" w:beforeAutospacing="0" w:after="0" w:afterAutospacing="0"/>
              <w:ind w:firstLine="514"/>
              <w:jc w:val="center"/>
              <w:rPr>
                <w:color w:val="000000"/>
              </w:rPr>
            </w:pPr>
            <w:r w:rsidRPr="00B35456">
              <w:rPr>
                <w:bCs/>
              </w:rPr>
              <w:t xml:space="preserve">Постановление администрации </w:t>
            </w:r>
            <w:r w:rsidR="002D271C" w:rsidRPr="00B35456">
              <w:rPr>
                <w:bCs/>
              </w:rPr>
              <w:t>Верх-</w:t>
            </w:r>
            <w:proofErr w:type="spellStart"/>
            <w:r w:rsidR="002D271C" w:rsidRPr="00B35456">
              <w:rPr>
                <w:bCs/>
              </w:rPr>
              <w:t>Тулинского</w:t>
            </w:r>
            <w:proofErr w:type="spellEnd"/>
            <w:r w:rsidRPr="00B35456">
              <w:rPr>
                <w:bCs/>
              </w:rPr>
              <w:t xml:space="preserve"> сельсовета </w:t>
            </w:r>
            <w:r w:rsidR="00DA3EA6" w:rsidRPr="00B35456">
              <w:rPr>
                <w:color w:val="000000"/>
              </w:rPr>
              <w:t xml:space="preserve">от </w:t>
            </w:r>
            <w:r w:rsidR="008A6ECC" w:rsidRPr="00B35456">
              <w:rPr>
                <w:color w:val="000000"/>
              </w:rPr>
              <w:t>19</w:t>
            </w:r>
            <w:r w:rsidR="00DA3EA6" w:rsidRPr="00B35456">
              <w:rPr>
                <w:color w:val="000000"/>
              </w:rPr>
              <w:t>.05.</w:t>
            </w:r>
            <w:r w:rsidR="008A6ECC" w:rsidRPr="00B35456">
              <w:rPr>
                <w:color w:val="000000"/>
              </w:rPr>
              <w:t>2022г.№ 39/88.005</w:t>
            </w:r>
          </w:p>
          <w:p w14:paraId="05E8B8C5" w14:textId="77777777" w:rsidR="008A6ECC" w:rsidRPr="00B35456" w:rsidRDefault="008A6ECC" w:rsidP="008A6EC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5456">
              <w:rPr>
                <w:color w:val="000000"/>
              </w:rPr>
              <w:t>«</w:t>
            </w:r>
            <w:r w:rsidRPr="00B35456">
              <w:rPr>
                <w:bCs/>
                <w:color w:val="000000"/>
              </w:rPr>
              <w:t>Об утверждении порядка содержания и ремонта автомобильных дорог общего пользования местного значения Верх-</w:t>
            </w:r>
            <w:proofErr w:type="spellStart"/>
            <w:r w:rsidRPr="00B35456">
              <w:rPr>
                <w:bCs/>
                <w:color w:val="000000"/>
              </w:rPr>
              <w:t>Тулинского</w:t>
            </w:r>
            <w:proofErr w:type="spellEnd"/>
            <w:r w:rsidRPr="00B35456">
              <w:rPr>
                <w:bCs/>
                <w:color w:val="000000"/>
              </w:rPr>
              <w:t xml:space="preserve"> сельсовета Новосибирского района Новосибирской области»</w:t>
            </w:r>
          </w:p>
          <w:p w14:paraId="4C050833" w14:textId="77777777" w:rsidR="00FE550D" w:rsidRPr="00B35456" w:rsidRDefault="00FE550D" w:rsidP="00E97F7B">
            <w:pPr>
              <w:widowControl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1873ED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 и организации, осуществляющие проведение работ по ремонту и содержанию автомобильных дорог местного значения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43E69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</w:tbl>
    <w:p w14:paraId="5B124002" w14:textId="77777777" w:rsidR="00FE550D" w:rsidRPr="00B35456" w:rsidRDefault="00FE550D" w:rsidP="00E97F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E631E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D604D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41AC0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31B1B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3AF1B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15F8D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B554E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443D7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52EB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8C39B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50107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53CB7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703C8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8FE8D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A3A77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FDD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60C36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F2ED0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3A812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39174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003F4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4885F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09176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91364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9ADA7" w14:textId="77777777" w:rsidR="00FE550D" w:rsidRPr="00B35456" w:rsidRDefault="00FE550D" w:rsidP="00E97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7E70F" w14:textId="77777777" w:rsidR="00FE550D" w:rsidRPr="00B35456" w:rsidRDefault="00FE550D" w:rsidP="00E97F7B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456">
        <w:rPr>
          <w:rFonts w:ascii="Times New Roman" w:hAnsi="Times New Roman" w:cs="Times New Roman"/>
          <w:sz w:val="24"/>
          <w:szCs w:val="24"/>
        </w:rPr>
        <w:tab/>
      </w:r>
    </w:p>
    <w:p w14:paraId="1C383359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3168B6A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EF3030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184A46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E6390D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275520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F9AFAC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D54DD9" w14:textId="77777777" w:rsidR="008A6ECC" w:rsidRPr="00B35456" w:rsidRDefault="008A6ECC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8185B0A" w14:textId="77777777" w:rsidR="008A6ECC" w:rsidRPr="00B35456" w:rsidRDefault="008A6ECC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698D57" w14:textId="77777777" w:rsidR="008A6ECC" w:rsidRPr="00B35456" w:rsidRDefault="008A6ECC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5FFC00" w14:textId="77777777" w:rsidR="008A6ECC" w:rsidRPr="00B35456" w:rsidRDefault="008A6ECC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536B15" w14:textId="77777777" w:rsidR="008A6ECC" w:rsidRPr="00B35456" w:rsidRDefault="008A6ECC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D3FF1B9" w14:textId="77777777" w:rsidR="008A6ECC" w:rsidRPr="00B35456" w:rsidRDefault="008A6ECC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293208" w14:textId="77777777" w:rsidR="008A6ECC" w:rsidRPr="00B35456" w:rsidRDefault="008A6ECC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711F11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5456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7AC1B7EC" w14:textId="77777777" w:rsidR="00FE550D" w:rsidRPr="00B35456" w:rsidRDefault="00FE550D" w:rsidP="00E97F7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B3545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2D271C" w:rsidRPr="00B35456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2D271C" w:rsidRPr="00B35456">
        <w:rPr>
          <w:rFonts w:ascii="Times New Roman" w:hAnsi="Times New Roman" w:cs="Times New Roman"/>
          <w:sz w:val="24"/>
          <w:szCs w:val="24"/>
        </w:rPr>
        <w:t>Тулинского</w:t>
      </w:r>
      <w:proofErr w:type="spellEnd"/>
      <w:r w:rsidRPr="00B35456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</w:t>
      </w:r>
    </w:p>
    <w:p w14:paraId="1032D619" w14:textId="77777777" w:rsidR="007C10AB" w:rsidRPr="00FE550D" w:rsidRDefault="007C10AB" w:rsidP="007C10AB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FE550D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28.05.2024г.</w:t>
      </w:r>
      <w:r w:rsidRPr="00FE550D">
        <w:rPr>
          <w:rFonts w:ascii="Times New Roman" w:hAnsi="Times New Roman" w:cs="Times New Roman"/>
        </w:rPr>
        <w:t xml:space="preserve">  № </w:t>
      </w:r>
      <w:r w:rsidRPr="007C10AB">
        <w:rPr>
          <w:rFonts w:ascii="Times New Roman" w:eastAsia="Times New Roman" w:hAnsi="Times New Roman" w:cs="Times New Roman"/>
          <w:lang w:eastAsia="ru-RU"/>
        </w:rPr>
        <w:t>449/88.005</w:t>
      </w:r>
    </w:p>
    <w:p w14:paraId="18628556" w14:textId="77777777" w:rsidR="00FE550D" w:rsidRPr="00B35456" w:rsidRDefault="00FE550D" w:rsidP="00E97F7B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14:paraId="16A1E0FA" w14:textId="77777777" w:rsidR="00FE550D" w:rsidRPr="00B35456" w:rsidRDefault="00FE550D" w:rsidP="00E97F7B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45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осуществляется в рамках муниципального жилищного контроля в границах </w:t>
      </w:r>
      <w:r w:rsidR="002D271C" w:rsidRPr="00B35456">
        <w:rPr>
          <w:rFonts w:ascii="Times New Roman" w:hAnsi="Times New Roman" w:cs="Times New Roman"/>
          <w:b/>
          <w:bCs/>
          <w:sz w:val="24"/>
          <w:szCs w:val="24"/>
        </w:rPr>
        <w:t>Верх-</w:t>
      </w:r>
      <w:proofErr w:type="spellStart"/>
      <w:r w:rsidR="002D271C" w:rsidRPr="00B35456">
        <w:rPr>
          <w:rFonts w:ascii="Times New Roman" w:hAnsi="Times New Roman" w:cs="Times New Roman"/>
          <w:b/>
          <w:bCs/>
          <w:sz w:val="24"/>
          <w:szCs w:val="24"/>
        </w:rPr>
        <w:t>Тулинского</w:t>
      </w:r>
      <w:proofErr w:type="spellEnd"/>
      <w:r w:rsidRPr="00B3545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Новосибирского района Новосибирской области</w:t>
      </w:r>
    </w:p>
    <w:p w14:paraId="5B409B27" w14:textId="77777777" w:rsidR="00FE550D" w:rsidRPr="00B35456" w:rsidRDefault="00FE550D" w:rsidP="00E97F7B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79"/>
        <w:gridCol w:w="3150"/>
        <w:gridCol w:w="2511"/>
      </w:tblGrid>
      <w:tr w:rsidR="00FE550D" w:rsidRPr="00B35456" w14:paraId="66AA409F" w14:textId="77777777" w:rsidTr="00135063">
        <w:trPr>
          <w:trHeight w:val="139"/>
          <w:tblHeader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D1A2F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8324FF2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1CCB4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7A8714C4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и реквизиты акта </w:t>
            </w:r>
          </w:p>
          <w:p w14:paraId="2B349B51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72C7F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B2D536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 при проведении мероприятий по контролю</w:t>
            </w:r>
          </w:p>
        </w:tc>
      </w:tr>
      <w:tr w:rsidR="00FE550D" w:rsidRPr="00B35456" w14:paraId="177F54B2" w14:textId="77777777" w:rsidTr="00135063">
        <w:trPr>
          <w:trHeight w:val="225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7E02F5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4439C2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Жилищный кодекс Российской Федерации от 29.12.2004 N 188-ФЗ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68AFA0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самоуправления, юридические лица, индивидуальные предприниматели, граждане в соответствии со статьей 20</w:t>
            </w:r>
          </w:p>
          <w:p w14:paraId="5026798C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Жилищного кодекса Российской Федерации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1C354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Ст. 20, глава 7, разделы III, III.1</w:t>
            </w:r>
          </w:p>
        </w:tc>
      </w:tr>
      <w:tr w:rsidR="00FE550D" w:rsidRPr="00B35456" w14:paraId="61628983" w14:textId="77777777" w:rsidTr="00135063">
        <w:trPr>
          <w:trHeight w:val="2760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E0E8CA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14F42BB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BFE65D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Федеральным законом от 26.12.2008 N 294-ФЗ "О</w:t>
            </w:r>
          </w:p>
          <w:p w14:paraId="44F53CF3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защите прав юридических лиц и индивидуальных предпринимателей при осуществлении государственного контроля (надзора) и муниципального</w:t>
            </w:r>
          </w:p>
          <w:p w14:paraId="0F3014D7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9C386C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D6989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  <w:p w14:paraId="2F36B8F6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50D" w:rsidRPr="00B35456" w14:paraId="5B2E08AE" w14:textId="77777777" w:rsidTr="00135063">
        <w:trPr>
          <w:trHeight w:val="225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423FC2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94AECC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РФ от 13.08.2006 № 491 «Об</w:t>
            </w:r>
          </w:p>
          <w:p w14:paraId="4702A03A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</w:t>
            </w: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(или) с перерывами, превышающими установленную продолжительность»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C99BEC" w14:textId="77777777" w:rsidR="00FE550D" w:rsidRPr="00B35456" w:rsidRDefault="00FE550D" w:rsidP="00E97F7B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Органы местного самоуправления, юридические лица, индивидуальные предприниматели, граждане в соответствии со статьей 20 Жилищного кодекса Российской Федерации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F982F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tr w:rsidR="00FE550D" w:rsidRPr="00B35456" w14:paraId="4262CB41" w14:textId="77777777" w:rsidTr="00135063">
        <w:trPr>
          <w:trHeight w:val="225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0FF19A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B4541F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РФ от 06.05.2011 № 354 «О</w:t>
            </w:r>
          </w:p>
          <w:p w14:paraId="770C056C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38EA1C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  <w:p w14:paraId="597A00F9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843144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tr w:rsidR="00FE550D" w:rsidRPr="00B35456" w14:paraId="3CE16400" w14:textId="77777777" w:rsidTr="00135063">
        <w:trPr>
          <w:trHeight w:val="225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1C5660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2A91F1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РФ от 03.04.2013 № 290 «О</w:t>
            </w:r>
          </w:p>
          <w:p w14:paraId="692DA80F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минимальном перечне услуг и работ, необходимых для обеспечения надлежащего</w:t>
            </w:r>
          </w:p>
          <w:p w14:paraId="17953BAA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1EB808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</w:t>
            </w:r>
          </w:p>
          <w:p w14:paraId="5C86EB7D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многоквартирном доме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04F96B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tr w:rsidR="00FE550D" w:rsidRPr="00B35456" w14:paraId="7CFAC905" w14:textId="77777777" w:rsidTr="00135063">
        <w:trPr>
          <w:trHeight w:val="225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61D95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699ED8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Госстроя РФ от 27.09.2003 № 170</w:t>
            </w:r>
          </w:p>
          <w:p w14:paraId="02FF836A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Правил и норм технической эксплуатации жилищного фонда»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611CCD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</w:t>
            </w:r>
          </w:p>
          <w:p w14:paraId="6B9AAD27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многоквартирном доме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1A95B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tr w:rsidR="00FE550D" w:rsidRPr="00B35456" w14:paraId="75F95C81" w14:textId="77777777" w:rsidTr="00135063">
        <w:trPr>
          <w:trHeight w:val="225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FEB12A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DF64E9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РФ от 28.01.2006 № 47 «Об</w:t>
            </w:r>
          </w:p>
          <w:p w14:paraId="792F1183" w14:textId="77777777" w:rsidR="00FE550D" w:rsidRPr="00B35456" w:rsidRDefault="00FE550D" w:rsidP="00E97F7B">
            <w:pPr>
              <w:spacing w:after="0" w:line="240" w:lineRule="auto"/>
              <w:ind w:left="124"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BFCAC0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Граждане,</w:t>
            </w:r>
          </w:p>
          <w:p w14:paraId="61D1DA7A" w14:textId="77777777" w:rsidR="00FE550D" w:rsidRPr="00B35456" w:rsidRDefault="00FE550D" w:rsidP="00E97F7B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75309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полном объеме</w:t>
            </w:r>
          </w:p>
        </w:tc>
      </w:tr>
      <w:tr w:rsidR="00FE550D" w:rsidRPr="00B35456" w14:paraId="20834C4D" w14:textId="77777777" w:rsidTr="00135063">
        <w:trPr>
          <w:trHeight w:val="225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EB1B4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D43583" w14:textId="77777777" w:rsidR="00F35B3B" w:rsidRPr="00B35456" w:rsidRDefault="00FE550D" w:rsidP="00F35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депутатов </w:t>
            </w:r>
            <w:r w:rsidR="002D271C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Верх-</w:t>
            </w:r>
            <w:proofErr w:type="spellStart"/>
            <w:r w:rsidR="002D271C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Тулинского</w:t>
            </w:r>
            <w:proofErr w:type="spellEnd"/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5B3B"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от  19.10.2021г. № 8</w:t>
            </w:r>
          </w:p>
          <w:p w14:paraId="7115A473" w14:textId="77777777" w:rsidR="00F35B3B" w:rsidRPr="00B35456" w:rsidRDefault="00F35B3B" w:rsidP="00F35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Положения о муниципальном  жилищном контроле</w:t>
            </w:r>
          </w:p>
          <w:p w14:paraId="6652C304" w14:textId="77777777" w:rsidR="00F35B3B" w:rsidRPr="00B35456" w:rsidRDefault="00F35B3B" w:rsidP="00F35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в  Верх-</w:t>
            </w:r>
            <w:proofErr w:type="spellStart"/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Тулинском</w:t>
            </w:r>
            <w:proofErr w:type="spellEnd"/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сельсовете Новосибирского района</w:t>
            </w:r>
          </w:p>
          <w:p w14:paraId="10105862" w14:textId="77777777" w:rsidR="00FE550D" w:rsidRPr="00B35456" w:rsidRDefault="00F35B3B" w:rsidP="00F35B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Новосибирской области»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1B589A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</w:t>
            </w: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содержанию и ремонту общего имущества в</w:t>
            </w:r>
          </w:p>
          <w:p w14:paraId="5A230434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многоквартирном доме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52D30" w14:textId="77777777" w:rsidR="00FE550D" w:rsidRPr="00B35456" w:rsidRDefault="00FE550D" w:rsidP="00E97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полном объеме</w:t>
            </w:r>
          </w:p>
        </w:tc>
      </w:tr>
    </w:tbl>
    <w:p w14:paraId="6812F2D9" w14:textId="77777777" w:rsidR="00FE550D" w:rsidRPr="00B35456" w:rsidRDefault="00FE550D" w:rsidP="00E97F7B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B569C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66819" w14:textId="77777777" w:rsidR="00FE550D" w:rsidRPr="00B35456" w:rsidRDefault="00FE550D" w:rsidP="00E97F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48796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124CC0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D17319F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D792BB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24CE0D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019274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5C3BC9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6E9172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CE8CF9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02D5AB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CBD736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0C2781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54677D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130845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30FB16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1D416D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63C28C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2B476E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60273E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8CE5F07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020396D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F47F90B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29EAF2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27187D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CE32D55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4ED905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E83EB4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BA4779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54D3C2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4C9B69" w14:textId="77777777" w:rsidR="00FE550D" w:rsidRPr="00B3545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CF2CE22" w14:textId="77777777" w:rsidR="00FE550D" w:rsidRPr="00A02136" w:rsidRDefault="00FE550D" w:rsidP="00E97F7B">
      <w:pPr>
        <w:tabs>
          <w:tab w:val="num" w:pos="200"/>
        </w:tabs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E550D" w:rsidRPr="00A02136" w:rsidSect="00FE550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50D"/>
    <w:rsid w:val="0023591A"/>
    <w:rsid w:val="002D271C"/>
    <w:rsid w:val="0062352E"/>
    <w:rsid w:val="006A2542"/>
    <w:rsid w:val="007C10AB"/>
    <w:rsid w:val="008A6ECC"/>
    <w:rsid w:val="00A02136"/>
    <w:rsid w:val="00B35456"/>
    <w:rsid w:val="00DA3EA6"/>
    <w:rsid w:val="00DC44DA"/>
    <w:rsid w:val="00E3570D"/>
    <w:rsid w:val="00E97F7B"/>
    <w:rsid w:val="00F35B3B"/>
    <w:rsid w:val="00F81E6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5115"/>
  <w15:docId w15:val="{8546A965-6FE1-4AB4-A2CF-84CB003C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55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550D"/>
    <w:rPr>
      <w:strike w:val="0"/>
      <w:dstrike w:val="0"/>
      <w:color w:val="01577B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F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E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1741</Words>
  <Characters>9928</Characters>
  <Application>Microsoft Office Word</Application>
  <DocSecurity>0</DocSecurity>
  <Lines>82</Lines>
  <Paragraphs>23</Paragraphs>
  <ScaleCrop>false</ScaleCrop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</cp:lastModifiedBy>
  <cp:revision>13</cp:revision>
  <dcterms:created xsi:type="dcterms:W3CDTF">2024-05-27T08:08:00Z</dcterms:created>
  <dcterms:modified xsi:type="dcterms:W3CDTF">2024-06-06T05:10:00Z</dcterms:modified>
</cp:coreProperties>
</file>