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C7" w:rsidRPr="002C3FC7" w:rsidRDefault="002C3FC7" w:rsidP="002C3FC7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3C4052"/>
          <w:sz w:val="28"/>
          <w:szCs w:val="28"/>
        </w:rPr>
      </w:pPr>
      <w:r w:rsidRPr="002C3FC7">
        <w:rPr>
          <w:color w:val="3C4052"/>
          <w:sz w:val="28"/>
          <w:szCs w:val="28"/>
        </w:rPr>
        <w:t>Информация</w:t>
      </w:r>
    </w:p>
    <w:p w:rsidR="002C3FC7" w:rsidRDefault="002C3FC7" w:rsidP="002C3F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52"/>
          <w:sz w:val="28"/>
          <w:szCs w:val="28"/>
        </w:rPr>
      </w:pPr>
    </w:p>
    <w:p w:rsidR="00A654D9" w:rsidRDefault="00A654D9" w:rsidP="002E1D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52"/>
          <w:sz w:val="28"/>
          <w:szCs w:val="28"/>
        </w:rPr>
      </w:pPr>
      <w:r w:rsidRPr="002C3FC7">
        <w:rPr>
          <w:b/>
          <w:color w:val="3C4052"/>
          <w:sz w:val="28"/>
          <w:szCs w:val="28"/>
        </w:rPr>
        <w:t>В Новосибирской области</w:t>
      </w:r>
      <w:r w:rsidR="002700F5" w:rsidRPr="002C3FC7">
        <w:rPr>
          <w:b/>
          <w:color w:val="3C4052"/>
          <w:sz w:val="28"/>
          <w:szCs w:val="28"/>
        </w:rPr>
        <w:t xml:space="preserve"> дан старт мероприятиям, посвя</w:t>
      </w:r>
      <w:r w:rsidR="002C3FC7">
        <w:rPr>
          <w:b/>
          <w:color w:val="3C4052"/>
          <w:sz w:val="28"/>
          <w:szCs w:val="28"/>
        </w:rPr>
        <w:t xml:space="preserve">щенным </w:t>
      </w:r>
      <w:r w:rsidR="002E1D98">
        <w:rPr>
          <w:b/>
          <w:color w:val="3C4052"/>
          <w:sz w:val="28"/>
          <w:szCs w:val="28"/>
        </w:rPr>
        <w:t>М</w:t>
      </w:r>
      <w:r w:rsidR="002C3FC7">
        <w:rPr>
          <w:b/>
          <w:color w:val="3C4052"/>
          <w:sz w:val="28"/>
          <w:szCs w:val="28"/>
        </w:rPr>
        <w:t>еждународному дню лесов</w:t>
      </w:r>
    </w:p>
    <w:p w:rsidR="002C3FC7" w:rsidRPr="002C3FC7" w:rsidRDefault="002C3FC7" w:rsidP="002E1D9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3C4052"/>
          <w:sz w:val="28"/>
          <w:szCs w:val="28"/>
        </w:rPr>
      </w:pPr>
    </w:p>
    <w:p w:rsidR="002C3FC7" w:rsidRPr="002E1D98" w:rsidRDefault="002700F5" w:rsidP="002E1D9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E1D98">
        <w:rPr>
          <w:color w:val="000000" w:themeColor="text1"/>
          <w:sz w:val="28"/>
          <w:szCs w:val="28"/>
        </w:rPr>
        <w:t xml:space="preserve">Международный день лесов или Всемирный день защиты лесов отмечается 21 марта. </w:t>
      </w:r>
      <w:r w:rsidR="002C3FC7" w:rsidRPr="002E1D98">
        <w:rPr>
          <w:color w:val="000000" w:themeColor="text1"/>
          <w:sz w:val="28"/>
          <w:szCs w:val="28"/>
        </w:rPr>
        <w:t>Идею праздника предложила Европейская конфедерация сельского хозяйства на 23-й Генеральной Ассамблее</w:t>
      </w:r>
      <w:r w:rsidR="00F44B9C" w:rsidRPr="002E1D98">
        <w:rPr>
          <w:color w:val="000000" w:themeColor="text1"/>
          <w:sz w:val="28"/>
          <w:szCs w:val="28"/>
        </w:rPr>
        <w:t xml:space="preserve"> в 1971 году</w:t>
      </w:r>
      <w:r w:rsidR="002C3FC7" w:rsidRPr="002E1D98">
        <w:rPr>
          <w:color w:val="000000" w:themeColor="text1"/>
          <w:sz w:val="28"/>
          <w:szCs w:val="28"/>
        </w:rPr>
        <w:t>. Инициативу поддержала Всемирная Продовольственная и сельскохозяйственная организация при ООН – ФАО.</w:t>
      </w:r>
    </w:p>
    <w:p w:rsidR="002C3FC7" w:rsidRPr="002E1D98" w:rsidRDefault="002700F5" w:rsidP="002E1D9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E1D98">
        <w:rPr>
          <w:color w:val="000000" w:themeColor="text1"/>
          <w:sz w:val="28"/>
          <w:szCs w:val="28"/>
        </w:rPr>
        <w:t xml:space="preserve">Цель </w:t>
      </w:r>
      <w:r w:rsidR="002C3FC7" w:rsidRPr="002E1D98">
        <w:rPr>
          <w:color w:val="000000" w:themeColor="text1"/>
          <w:sz w:val="28"/>
          <w:szCs w:val="28"/>
        </w:rPr>
        <w:t>этого экологического праздника -</w:t>
      </w:r>
      <w:r w:rsidRPr="002E1D98">
        <w:rPr>
          <w:color w:val="000000" w:themeColor="text1"/>
          <w:sz w:val="28"/>
          <w:szCs w:val="28"/>
        </w:rPr>
        <w:t xml:space="preserve"> привлечение внимания общественности к проблемам сохранения лесных ресурсов, распространение знаний о значимости лесных экосистем, их подлинном состоянии, основных мерах их </w:t>
      </w:r>
      <w:r w:rsidR="00A654D9" w:rsidRPr="002E1D98">
        <w:rPr>
          <w:color w:val="000000" w:themeColor="text1"/>
          <w:sz w:val="28"/>
          <w:szCs w:val="28"/>
        </w:rPr>
        <w:t xml:space="preserve">защиты и восстановления. </w:t>
      </w:r>
    </w:p>
    <w:p w:rsidR="00F44B9C" w:rsidRPr="002E1D98" w:rsidRDefault="00F44B9C" w:rsidP="002E1D98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E1D98">
        <w:rPr>
          <w:color w:val="000000" w:themeColor="text1"/>
          <w:sz w:val="28"/>
          <w:szCs w:val="28"/>
        </w:rPr>
        <w:t xml:space="preserve">Новосибирская область ежегодно поддерживает инициативу Генеральной Ассамблеи Организации Объединённых Наций в проведении региональных и локальных информационно-просветительских кампаний для акцентирования внимания людей на многообразии функций лесных экосистем, необходимости бережного отношения к природе, а также для углубления знаний о </w:t>
      </w:r>
      <w:bookmarkStart w:id="0" w:name="_GoBack"/>
      <w:bookmarkEnd w:id="0"/>
      <w:r w:rsidRPr="002E1D98">
        <w:rPr>
          <w:color w:val="000000" w:themeColor="text1"/>
          <w:sz w:val="28"/>
          <w:szCs w:val="28"/>
        </w:rPr>
        <w:t>лесном хозяйстве.</w:t>
      </w:r>
    </w:p>
    <w:p w:rsidR="002E1D98" w:rsidRPr="002E1D98" w:rsidRDefault="002C3FC7" w:rsidP="002E1D98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C3FC7">
        <w:rPr>
          <w:color w:val="000000" w:themeColor="text1"/>
          <w:sz w:val="28"/>
          <w:szCs w:val="28"/>
        </w:rPr>
        <w:t xml:space="preserve">В 2022 году ключевой темой МДЛ является </w:t>
      </w:r>
      <w:r w:rsidRPr="002C3FC7">
        <w:rPr>
          <w:b/>
          <w:color w:val="000000" w:themeColor="text1"/>
          <w:sz w:val="28"/>
          <w:szCs w:val="28"/>
        </w:rPr>
        <w:t xml:space="preserve">«Леса и устойчивое производство и потребление» </w:t>
      </w:r>
      <w:r w:rsidRPr="002C3FC7">
        <w:rPr>
          <w:color w:val="000000" w:themeColor="text1"/>
          <w:sz w:val="28"/>
          <w:szCs w:val="28"/>
        </w:rPr>
        <w:t xml:space="preserve">во благо людей и планеты. </w:t>
      </w:r>
      <w:r w:rsidRPr="002E1D98">
        <w:rPr>
          <w:color w:val="000000" w:themeColor="text1"/>
          <w:sz w:val="28"/>
          <w:szCs w:val="28"/>
        </w:rPr>
        <w:t>Этот девиз напоминает нам о важности принципов устойчивого развития в управлении лесными ресурсами. Леса — это резервуары биоразнообразия и важная часть углеродного цикла. Но это также и незаменимый источник ресурсов для человека.</w:t>
      </w:r>
    </w:p>
    <w:p w:rsidR="00F44B9C" w:rsidRPr="002E1D98" w:rsidRDefault="002C3FC7" w:rsidP="002E1D98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C3FC7">
        <w:rPr>
          <w:color w:val="000000" w:themeColor="text1"/>
          <w:sz w:val="28"/>
          <w:szCs w:val="28"/>
        </w:rPr>
        <w:t>Учитывая важность экологического просвещения</w:t>
      </w:r>
      <w:r w:rsidR="00F44B9C" w:rsidRPr="002E1D98">
        <w:rPr>
          <w:color w:val="000000" w:themeColor="text1"/>
          <w:sz w:val="28"/>
          <w:szCs w:val="28"/>
        </w:rPr>
        <w:t xml:space="preserve"> молодежи и </w:t>
      </w:r>
      <w:r w:rsidRPr="002C3FC7">
        <w:rPr>
          <w:color w:val="000000" w:themeColor="text1"/>
          <w:sz w:val="28"/>
          <w:szCs w:val="28"/>
        </w:rPr>
        <w:t>подрастающего поколения</w:t>
      </w:r>
      <w:r w:rsidR="00231B8E" w:rsidRPr="002E1D98">
        <w:rPr>
          <w:color w:val="000000" w:themeColor="text1"/>
          <w:sz w:val="28"/>
          <w:szCs w:val="28"/>
        </w:rPr>
        <w:t xml:space="preserve"> в рамках праздника</w:t>
      </w:r>
      <w:r w:rsidR="00F44B9C" w:rsidRPr="002E1D98">
        <w:rPr>
          <w:color w:val="000000" w:themeColor="text1"/>
          <w:sz w:val="28"/>
          <w:szCs w:val="28"/>
        </w:rPr>
        <w:t xml:space="preserve">министерством природных ресурсов и экологии Новосибирской области во взаимодействии с органами местного самоуправления, образовательными организациями </w:t>
      </w:r>
      <w:r w:rsidR="00231B8E" w:rsidRPr="002E1D98">
        <w:rPr>
          <w:color w:val="000000" w:themeColor="text1"/>
          <w:sz w:val="28"/>
          <w:szCs w:val="28"/>
        </w:rPr>
        <w:t xml:space="preserve">будут проведены </w:t>
      </w:r>
      <w:r w:rsidR="00F44B9C" w:rsidRPr="002E1D98">
        <w:rPr>
          <w:color w:val="000000" w:themeColor="text1"/>
          <w:sz w:val="28"/>
          <w:szCs w:val="28"/>
        </w:rPr>
        <w:t>открытые «лесные» уроки, лекции, мастер-классы, конкурсы рисунков и плакатов, игровые викторины, книжные выставки, тематические экскурсии на лесохозяйственные предприятия</w:t>
      </w:r>
      <w:r w:rsidR="00231B8E" w:rsidRPr="002E1D98">
        <w:rPr>
          <w:color w:val="000000" w:themeColor="text1"/>
          <w:sz w:val="28"/>
          <w:szCs w:val="28"/>
        </w:rPr>
        <w:t xml:space="preserve"> и другие мероприятия в дошкольных и общеобразовательных учреждениях Новосибирской области</w:t>
      </w:r>
    </w:p>
    <w:p w:rsidR="00F44B9C" w:rsidRPr="002E1D98" w:rsidRDefault="00F44B9C" w:rsidP="002E1D98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E1D98">
        <w:rPr>
          <w:color w:val="000000" w:themeColor="text1"/>
          <w:sz w:val="28"/>
          <w:szCs w:val="28"/>
        </w:rPr>
        <w:t xml:space="preserve">На встречах с учащимися специалисты </w:t>
      </w:r>
      <w:r w:rsidR="00231B8E" w:rsidRPr="002E1D98">
        <w:rPr>
          <w:color w:val="000000" w:themeColor="text1"/>
          <w:sz w:val="28"/>
          <w:szCs w:val="28"/>
        </w:rPr>
        <w:t>лесного хозяйства расскажут об уникальных лесных насаждениях и</w:t>
      </w:r>
      <w:r w:rsidRPr="002E1D98">
        <w:rPr>
          <w:color w:val="000000" w:themeColor="text1"/>
          <w:sz w:val="28"/>
          <w:szCs w:val="28"/>
        </w:rPr>
        <w:t xml:space="preserve"> значимости лесных ресурсов, влиянии хозяйственной деятельности человека на природу и здоровье людей, а также о правилах поведения в лесах и тушении лесных пожаров.</w:t>
      </w:r>
    </w:p>
    <w:p w:rsidR="00F44B9C" w:rsidRPr="002E1D98" w:rsidRDefault="00231B8E" w:rsidP="002E1D98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E1D98">
        <w:rPr>
          <w:color w:val="000000" w:themeColor="text1"/>
          <w:sz w:val="28"/>
          <w:szCs w:val="28"/>
        </w:rPr>
        <w:t xml:space="preserve">В </w:t>
      </w:r>
      <w:r w:rsidR="00F44B9C" w:rsidRPr="002E1D98">
        <w:rPr>
          <w:color w:val="000000" w:themeColor="text1"/>
          <w:sz w:val="28"/>
          <w:szCs w:val="28"/>
        </w:rPr>
        <w:t xml:space="preserve">Новосибирской области </w:t>
      </w:r>
      <w:r w:rsidRPr="002E1D98">
        <w:rPr>
          <w:color w:val="000000" w:themeColor="text1"/>
          <w:sz w:val="28"/>
          <w:szCs w:val="28"/>
        </w:rPr>
        <w:t xml:space="preserve">леса занимают 27% </w:t>
      </w:r>
      <w:r w:rsidR="002E1D98" w:rsidRPr="002E1D98">
        <w:rPr>
          <w:color w:val="000000" w:themeColor="text1"/>
          <w:sz w:val="28"/>
          <w:szCs w:val="28"/>
        </w:rPr>
        <w:t>и составляют более 6, 5</w:t>
      </w:r>
      <w:r w:rsidR="00F44B9C" w:rsidRPr="002E1D98">
        <w:rPr>
          <w:color w:val="000000" w:themeColor="text1"/>
          <w:sz w:val="28"/>
          <w:szCs w:val="28"/>
        </w:rPr>
        <w:t> млн. га. В рамках национального проекта «Экология» министерством природных ресурсов и экологии Новосибирской области реализуется региональный проект «Сохранение лесов», задача которого к 2024 году достигнуть стопроцентный баланс между той площадью лесов, которая выбывает и той, что восстанавливается. Реализации этой задачи способствует ежегодное выполнение площади лесовосстановительных работ и сокращение ущерба от лесных пожаров.</w:t>
      </w:r>
    </w:p>
    <w:p w:rsidR="00F44B9C" w:rsidRPr="002E1D98" w:rsidRDefault="00F44B9C" w:rsidP="002E1D98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E1D98">
        <w:rPr>
          <w:color w:val="000000" w:themeColor="text1"/>
          <w:sz w:val="28"/>
          <w:szCs w:val="28"/>
        </w:rPr>
        <w:lastRenderedPageBreak/>
        <w:t>Справиться с задачей лесовосстановления лесоводам было бы невозможно без участия жителей области. Активное участие в посадках и уходом за лесными насаждениями принимают учащиеся образовательных учреждений, волонтеры и жители региона.</w:t>
      </w:r>
    </w:p>
    <w:p w:rsidR="002E1D98" w:rsidRPr="002E1D98" w:rsidRDefault="002E1D98" w:rsidP="002E1D98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прошедшем году Новосибирская область активно принимала участие во Всероссийских акциях «Сад Памяти» «Сохраним лес», которые направлены на приумножение лесных богатств, восстановление земель лесного фонда, пострадавших от лесных пожаров, а также на патриотическое воспитание молодежи. Было высажено более 280 тыс. сеянцев и саженцев при участии более 11 тыс. человек.</w:t>
      </w:r>
    </w:p>
    <w:p w:rsidR="002E1D98" w:rsidRPr="002E1D98" w:rsidRDefault="002E1D98" w:rsidP="002E1D98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1D98" w:rsidRPr="002E1D98" w:rsidRDefault="002E1D98" w:rsidP="002E1D98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E1D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сведения:</w:t>
      </w:r>
    </w:p>
    <w:p w:rsidR="002E1D98" w:rsidRPr="002E1D98" w:rsidRDefault="002E1D98" w:rsidP="002E1D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E1D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По результатам 2021 года в Новосибирской области </w:t>
      </w:r>
      <w:r w:rsidRPr="002E1D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соотношение площади лесовосстановления к площади вырубленных и погибших насаждений составило 271% при показателе установленным федеральным проектом «Сохранение лесов» 100%.</w:t>
      </w:r>
      <w:r w:rsidRPr="002E1D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Плановые показатели по лесовосстановлению в 2021 году выполнены на 121% или проведены на общей площади 7075 га. Из общей площади выполненных работ 1400 га приходится на искусственное лесовосстановление.</w:t>
      </w:r>
    </w:p>
    <w:p w:rsidR="002E1D98" w:rsidRPr="002E1D98" w:rsidRDefault="002E1D98" w:rsidP="002E1D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E1D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регионе сформирован страховой фонда семян лесных растений</w:t>
      </w:r>
      <w:r w:rsidRPr="002E1D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Сформирован страховойфонда семян лесных растений в объеме 791кг, в том числе семена с улучшенными наследственными свойствами – 390 кг.</w:t>
      </w:r>
    </w:p>
    <w:p w:rsidR="002E1D98" w:rsidRPr="002E1D98" w:rsidRDefault="002E1D98" w:rsidP="002E1D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E1D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2021 году страховой фонд пополнился на 60 кг </w:t>
      </w:r>
      <w:r w:rsidRPr="002E1D9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сосны обыкновенной с улучшенными наследственными свойствами.</w:t>
      </w:r>
    </w:p>
    <w:p w:rsidR="002C3FC7" w:rsidRPr="002E1D98" w:rsidRDefault="002C3FC7" w:rsidP="002E1D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2C3FC7" w:rsidRPr="002E1D98" w:rsidSect="00BE573F">
      <w:pgSz w:w="11906" w:h="16838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2700F5"/>
    <w:rsid w:val="00231B8E"/>
    <w:rsid w:val="002700F5"/>
    <w:rsid w:val="002C3FC7"/>
    <w:rsid w:val="002E1D98"/>
    <w:rsid w:val="00394C61"/>
    <w:rsid w:val="006A7E06"/>
    <w:rsid w:val="00831870"/>
    <w:rsid w:val="00A070B3"/>
    <w:rsid w:val="00A654D9"/>
    <w:rsid w:val="00BE573F"/>
    <w:rsid w:val="00C539DD"/>
    <w:rsid w:val="00F1088E"/>
    <w:rsid w:val="00F44B9C"/>
    <w:rsid w:val="00F9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C61"/>
    <w:rPr>
      <w:b/>
      <w:bCs/>
    </w:rPr>
  </w:style>
  <w:style w:type="paragraph" w:customStyle="1" w:styleId="rtejustify">
    <w:name w:val="rtejustify"/>
    <w:basedOn w:val="a"/>
    <w:rsid w:val="002C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Серова Лариса Геннадьевна</dc:creator>
  <cp:lastModifiedBy>PC</cp:lastModifiedBy>
  <cp:revision>2</cp:revision>
  <dcterms:created xsi:type="dcterms:W3CDTF">2022-03-18T02:20:00Z</dcterms:created>
  <dcterms:modified xsi:type="dcterms:W3CDTF">2022-03-18T02:20:00Z</dcterms:modified>
</cp:coreProperties>
</file>